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江苏省兴化中等专业学校女生盥洗间改造工程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项目编号：JSZC-321281-TZJH-T2025-0009</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江苏省兴化中等专业学校</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866"/>
        <w:ind w:firstLine="2495"/>
        <w:rPr>
          <w:rFonts w:hint="eastAsia" w:ascii="黑体" w:eastAsia="黑体"/>
          <w:color w:val="000000"/>
          <w:sz w:val="36"/>
          <w:lang w:eastAsia="zh-CN"/>
        </w:rPr>
      </w:pPr>
      <w:r>
        <w:rPr>
          <w:rFonts w:hint="eastAsia" w:ascii="黑体" w:eastAsia="黑体"/>
          <w:color w:val="000000"/>
          <w:sz w:val="36"/>
          <w:lang w:eastAsia="zh-CN"/>
        </w:rPr>
        <w:t xml:space="preserve">江苏嘉和项目管理有限公司</w:t>
      </w:r>
      <w:r/>
    </w:p>
    <w:p>
      <w:pPr>
        <w:pStyle w:val="866"/>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val="en-US" w:eastAsia="zh-CN"/>
        </w:rPr>
        <w:t xml:space="preserve">十二</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866"/>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66"/>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pPr>
        <w:pStyle w:val="866"/>
        <w:ind w:firstLine="0"/>
        <w:jc w:val="center"/>
        <w:spacing w:line="240" w:lineRule="auto"/>
        <w:tabs>
          <w:tab w:val="left" w:pos="7182" w:leader="none"/>
        </w:tabs>
        <w:rPr>
          <w:rFonts w:hint="eastAsia" w:ascii="仿宋" w:hAnsi="仿宋" w:eastAsia="仿宋"/>
          <w:color w:val="000000"/>
          <w:sz w:val="28"/>
          <w:szCs w:val="28"/>
        </w:rPr>
      </w:pPr>
      <w:r>
        <w:rPr>
          <w:rFonts w:hint="eastAsia" w:ascii="黑体" w:hAnsi="宋体" w:eastAsia="黑体"/>
          <w:b/>
          <w:color w:val="000000"/>
          <w:sz w:val="44"/>
          <w:lang w:val="en-US" w:eastAsia="zh-CN"/>
        </w:rPr>
        <w:t xml:space="preserve">  </w:t>
      </w:r>
      <w:r>
        <w:rPr>
          <w:rFonts w:hint="eastAsia" w:ascii="黑体" w:hAnsi="宋体" w:eastAsia="黑体"/>
          <w:b/>
          <w:color w:val="000000"/>
          <w:sz w:val="44"/>
        </w:rPr>
        <w:t xml:space="preserve">谈</w:t>
      </w:r>
      <w:r>
        <w:rPr>
          <w:rFonts w:hint="eastAsia" w:ascii="黑体" w:hAnsi="宋体" w:eastAsia="黑体"/>
          <w:b/>
          <w:color w:val="000000"/>
          <w:sz w:val="44"/>
          <w:lang w:val="en-US" w:eastAsia="zh-CN"/>
        </w:rPr>
        <w:t xml:space="preserve"> </w:t>
      </w:r>
      <w:r>
        <w:rPr>
          <w:rFonts w:hint="eastAsia" w:ascii="黑体" w:hAnsi="宋体" w:eastAsia="黑体"/>
          <w:b/>
          <w:color w:val="000000"/>
          <w:sz w:val="44"/>
        </w:rPr>
        <w:t xml:space="preserve">判 须 知 </w:t>
      </w:r>
      <w:r>
        <w:rPr>
          <w:rFonts w:hint="eastAsia" w:ascii="仿宋" w:hAnsi="仿宋" w:eastAsia="仿宋"/>
          <w:color w:val="000000"/>
          <w:sz w:val="28"/>
          <w:szCs w:val="28"/>
        </w:rPr>
        <w:t xml:space="preserve">（前附表）</w:t>
      </w:r>
      <w:r/>
    </w:p>
    <w:p>
      <w:r/>
      <w:r/>
    </w:p>
    <w:tbl>
      <w:tblPr>
        <w:tblStyle w:val="659"/>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江苏省兴化中等专业学校女生盥洗间改造工程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：JSZC-321281-TZJH-T2025-0009</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586"/>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5</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12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18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09</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30  </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5</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12</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18</w:t>
            </w:r>
            <w:r>
              <w:rPr>
                <w:rFonts w:hint="eastAsia" w:ascii="仿宋" w:hAnsi="仿宋" w:eastAsia="仿宋"/>
                <w:b/>
                <w:bCs/>
                <w:color w:val="ff0000"/>
                <w:sz w:val="28"/>
                <w:szCs w:val="28"/>
                <w:lang w:val="en-US" w:eastAsia="zh-CN"/>
              </w:rPr>
              <w:t xml:space="preserve">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09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30 </w:t>
            </w:r>
            <w:r>
              <w:rPr>
                <w:rFonts w:hint="eastAsia" w:ascii="仿宋" w:hAnsi="仿宋" w:eastAsia="仿宋"/>
                <w:b/>
                <w:color w:val="ff0000"/>
                <w:sz w:val="28"/>
                <w:szCs w:val="28"/>
                <w:lang w:val="en-US" w:eastAsia="zh-CN"/>
              </w:rPr>
              <w:t xml:space="preserve">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1290"/>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72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8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82"/>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88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8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8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896"/>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896"/>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89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896"/>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882"/>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2"/>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2"/>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2"/>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882"/>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882"/>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88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江苏省兴化中等专业学校女生盥洗间改造工程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896"/>
          <w:rFonts w:hint="eastAsia" w:ascii="仿宋" w:hAnsi="仿宋" w:eastAsia="仿宋"/>
          <w:sz w:val="28"/>
          <w:szCs w:val="28"/>
        </w:rPr>
        <w:t xml:space="preserve">http://jszfcg.jsczt.cn/）获取采购文件，并于202</w:t>
      </w:r>
      <w:r>
        <w:rPr>
          <w:rStyle w:val="896"/>
          <w:rFonts w:hint="eastAsia" w:ascii="仿宋" w:hAnsi="仿宋" w:eastAsia="仿宋"/>
          <w:sz w:val="28"/>
          <w:szCs w:val="28"/>
          <w:lang w:val="en-US" w:eastAsia="zh-CN"/>
        </w:rPr>
        <w:t xml:space="preserve">5</w:t>
      </w:r>
      <w:r>
        <w:rPr>
          <w:rStyle w:val="896"/>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 12</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  18  日 09 :30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88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82"/>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项目编号：JSZC-321281-TZJH-T2025-0009</w:t>
      </w:r>
      <w:r>
        <w:rPr>
          <w:rFonts w:ascii="仿宋" w:hAnsi="仿宋" w:eastAsia="仿宋"/>
          <w:color w:val="000000"/>
          <w:sz w:val="28"/>
          <w:szCs w:val="28"/>
        </w:rPr>
        <w:t xml:space="preserve"> </w:t>
      </w:r>
      <w:r/>
    </w:p>
    <w:p>
      <w:pPr>
        <w:pStyle w:val="882"/>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江苏省兴化中等专业学校女生盥洗间改造工程</w:t>
      </w:r>
      <w:r/>
    </w:p>
    <w:p>
      <w:pPr>
        <w:pStyle w:val="944"/>
        <w:ind w:left="0" w:firstLine="560"/>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lang w:val="en-US" w:eastAsia="zh-CN"/>
        </w:rPr>
        <w:t xml:space="preserve"> 壹佰伍拾万零叁仟零壹拾贰元陆角</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1503012.6</w:t>
      </w:r>
      <w:r>
        <w:rPr>
          <w:rFonts w:hint="eastAsia" w:ascii="仿宋" w:hAnsi="仿宋" w:eastAsia="仿宋"/>
          <w:color w:val="000000"/>
          <w:sz w:val="28"/>
          <w:szCs w:val="28"/>
        </w:rPr>
        <w:t xml:space="preserve">元）；</w:t>
      </w:r>
      <w:bookmarkStart w:id="6" w:name="_Hlk175389658"/>
      <w:r>
        <w:rPr>
          <w:rFonts w:hint="eastAsia" w:ascii="仿宋" w:hAnsi="仿宋" w:eastAsia="仿宋"/>
          <w:color w:val="000000"/>
          <w:sz w:val="28"/>
          <w:szCs w:val="28"/>
        </w:rPr>
        <w:t xml:space="preserve">本项目最高限价为采购预算金</w:t>
      </w:r>
      <w:r>
        <w:rPr>
          <w:rFonts w:hint="eastAsia" w:ascii="仿宋" w:hAnsi="仿宋" w:eastAsia="仿宋"/>
          <w:color w:val="000000"/>
          <w:sz w:val="28"/>
          <w:szCs w:val="28"/>
          <w:highlight w:val="none"/>
        </w:rPr>
        <w:t xml:space="preserve">额的</w:t>
      </w:r>
      <w:r>
        <w:rPr>
          <w:rFonts w:hint="eastAsia" w:ascii="仿宋" w:hAnsi="仿宋" w:eastAsia="仿宋"/>
          <w:b/>
          <w:bCs/>
          <w:color w:val="000000"/>
          <w:sz w:val="28"/>
          <w:szCs w:val="28"/>
          <w:highlight w:val="none"/>
          <w:lang w:val="en-US" w:eastAsia="zh-CN"/>
        </w:rPr>
        <w:t xml:space="preserve">85</w:t>
      </w:r>
      <w:r>
        <w:rPr>
          <w:rFonts w:hint="eastAsia" w:ascii="仿宋" w:hAnsi="仿宋" w:eastAsia="仿宋"/>
          <w:b/>
          <w:bCs/>
          <w:color w:val="000000"/>
          <w:sz w:val="28"/>
          <w:szCs w:val="28"/>
          <w:highlight w:val="none"/>
        </w:rPr>
        <w:t xml:space="preserve">%</w:t>
      </w:r>
      <w:r>
        <w:rPr>
          <w:rFonts w:hint="eastAsia" w:ascii="仿宋" w:hAnsi="仿宋" w:eastAsia="仿宋"/>
          <w:color w:val="000000"/>
          <w:sz w:val="28"/>
          <w:szCs w:val="28"/>
          <w:highlight w:val="none"/>
        </w:rPr>
        <w:t xml:space="preserve">，</w:t>
      </w:r>
      <w:r>
        <w:rPr>
          <w:rFonts w:hint="eastAsia" w:ascii="仿宋" w:hAnsi="仿宋" w:eastAsia="仿宋"/>
          <w:b/>
          <w:bCs/>
          <w:sz w:val="28"/>
          <w:szCs w:val="28"/>
          <w:highlight w:val="none"/>
        </w:rPr>
        <w:t xml:space="preserve">最后响应报价高于最高限价的，将被判定为无效响应文件。</w:t>
      </w:r>
      <w:bookmarkEnd w:id="5"/>
      <w:r/>
      <w:bookmarkEnd w:id="6"/>
      <w:r/>
      <w:r/>
    </w:p>
    <w:p>
      <w:pPr>
        <w:pStyle w:val="882"/>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w:t>
      </w:r>
      <w:r>
        <w:rPr>
          <w:rFonts w:hint="eastAsia" w:ascii="仿宋" w:hAnsi="仿宋" w:eastAsia="仿宋"/>
          <w:color w:val="000000"/>
          <w:sz w:val="28"/>
          <w:szCs w:val="28"/>
          <w:lang w:eastAsia="zh-CN"/>
        </w:rPr>
        <w:t xml:space="preserve">详见谈判文件、图纸（如有）、工程量清单及编制说明。</w:t>
      </w:r>
      <w:bookmarkEnd w:id="7"/>
      <w:r/>
      <w:r/>
    </w:p>
    <w:p>
      <w:pPr>
        <w:pStyle w:val="882"/>
        <w:ind w:firstLine="560"/>
        <w:jc w:val="both"/>
        <w:spacing w:before="0" w:beforeAutospacing="0" w:after="0" w:afterAutospacing="0" w:line="360" w:lineRule="auto"/>
        <w:rPr>
          <w:rFonts w:hint="eastAsia" w:ascii="仿宋" w:hAnsi="仿宋" w:eastAsia="仿宋"/>
          <w:color w:val="000000"/>
          <w:sz w:val="28"/>
          <w:szCs w:val="28"/>
          <w:lang w:val="en-US" w:eastAsia="zh-CN"/>
        </w:rPr>
      </w:pPr>
      <w:r>
        <w:rPr>
          <w:rFonts w:hint="eastAsia" w:ascii="仿宋" w:hAnsi="仿宋" w:eastAsia="仿宋"/>
          <w:b/>
          <w:bCs/>
          <w:color w:val="000000"/>
          <w:sz w:val="32"/>
          <w:szCs w:val="32"/>
          <w:lang w:val="en-US" w:eastAsia="zh-CN"/>
        </w:rPr>
        <w:t xml:space="preserve">合同履行期限</w:t>
      </w:r>
      <w:r>
        <w:rPr>
          <w:rFonts w:hint="eastAsia" w:ascii="仿宋" w:hAnsi="仿宋" w:eastAsia="仿宋"/>
          <w:color w:val="000000"/>
          <w:sz w:val="28"/>
          <w:szCs w:val="28"/>
          <w:lang w:val="en-US" w:eastAsia="zh-CN"/>
        </w:rPr>
        <w:t xml:space="preserve">：</w:t>
      </w:r>
      <w:bookmarkStart w:id="8" w:name="_Hlk145771367"/>
      <w:r>
        <w:rPr>
          <w:rFonts w:hint="eastAsia" w:ascii="仿宋" w:hAnsi="仿宋" w:eastAsia="仿宋"/>
          <w:color w:val="000000"/>
          <w:sz w:val="28"/>
          <w:szCs w:val="28"/>
          <w:lang w:val="en-US" w:eastAsia="zh-CN"/>
        </w:rPr>
        <w:t xml:space="preserve">采购合同签订后25日完成全部工作内容</w:t>
      </w:r>
      <w:bookmarkEnd w:id="8"/>
      <w:r>
        <w:rPr>
          <w:rFonts w:hint="eastAsia" w:ascii="仿宋" w:hAnsi="仿宋" w:eastAsia="仿宋"/>
          <w:color w:val="000000"/>
          <w:sz w:val="28"/>
          <w:szCs w:val="28"/>
          <w:lang w:val="en-US"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88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882"/>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val="en-US" w:eastAsia="zh-CN"/>
        </w:rPr>
        <w:t xml:space="preserve">建筑</w:t>
      </w:r>
      <w:r>
        <w:rPr>
          <w:rFonts w:hint="eastAsia" w:ascii="仿宋" w:hAnsi="仿宋" w:eastAsia="仿宋"/>
          <w:sz w:val="28"/>
          <w:szCs w:val="28"/>
          <w:lang w:eastAsia="zh-CN"/>
        </w:rPr>
        <w:t xml:space="preserve">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建筑工程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8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12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11 </w:t>
      </w:r>
      <w:r>
        <w:rPr>
          <w:rFonts w:hint="eastAsia" w:ascii="仿宋" w:hAnsi="仿宋" w:eastAsia="仿宋" w:cs="宋体"/>
          <w:sz w:val="28"/>
          <w:szCs w:val="28"/>
        </w:rPr>
        <w:t xml:space="preserve">日至202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12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16 </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82"/>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31"/>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18 日 09 :30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31"/>
        <w:spacing w:before="0" w:after="0" w:line="560" w:lineRule="exact"/>
        <w:rPr>
          <w:rFonts w:ascii="仿宋" w:hAnsi="仿宋" w:eastAsia="仿宋" w:cs="宋体"/>
          <w:b w:val="0"/>
          <w:sz w:val="28"/>
          <w:szCs w:val="28"/>
        </w:rPr>
      </w:pPr>
      <w:r/>
      <w:bookmarkStart w:id="9" w:name="_Toc28359093"/>
      <w:r/>
      <w:bookmarkStart w:id="10" w:name="_Toc35393802"/>
      <w:r/>
      <w:bookmarkStart w:id="11" w:name="_Toc35393633"/>
      <w:r/>
      <w:bookmarkStart w:id="12" w:name="_Toc28359016"/>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18 日 09 :30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31"/>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82"/>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82"/>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882"/>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882"/>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82"/>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82"/>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江苏省兴化中等专业学校</w:t>
      </w:r>
      <w:r/>
    </w:p>
    <w:p>
      <w:pPr>
        <w:pStyle w:val="882"/>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w:t>
      </w:r>
      <w:r>
        <w:rPr>
          <w:rFonts w:hint="eastAsia" w:ascii="仿宋" w:hAnsi="仿宋" w:eastAsia="仿宋" w:cs="仿宋"/>
          <w:color w:val="000000"/>
          <w:sz w:val="28"/>
          <w:szCs w:val="28"/>
          <w:lang w:val="en-US" w:eastAsia="zh-CN"/>
        </w:rPr>
        <w:t xml:space="preserve"> </w:t>
      </w:r>
      <w:r/>
    </w:p>
    <w:p>
      <w:pPr>
        <w:pStyle w:val="882"/>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徐</w:t>
      </w:r>
      <w:r>
        <w:rPr>
          <w:rFonts w:hint="eastAsia" w:ascii="仿宋" w:hAnsi="仿宋" w:eastAsia="仿宋"/>
          <w:color w:val="333333"/>
          <w:sz w:val="28"/>
          <w:szCs w:val="28"/>
          <w:shd w:val="clear" w:color="auto" w:fill="ffffff"/>
          <w:lang w:eastAsia="zh-CN"/>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18052686986</w:t>
      </w:r>
      <w:r>
        <w:rPr>
          <w:rFonts w:hint="eastAsia" w:ascii="仿宋" w:hAnsi="仿宋" w:eastAsia="仿宋"/>
          <w:color w:val="333333"/>
          <w:sz w:val="28"/>
          <w:szCs w:val="28"/>
          <w:shd w:val="clear" w:color="auto" w:fill="ffffff"/>
        </w:rPr>
        <w:t xml:space="preserve"> </w:t>
      </w:r>
      <w:r/>
    </w:p>
    <w:p>
      <w:pPr>
        <w:pStyle w:val="882"/>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82"/>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江苏嘉和项目管理有限公司</w:t>
      </w:r>
      <w:r/>
    </w:p>
    <w:p>
      <w:pPr>
        <w:pStyle w:val="882"/>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兴化市英武丽都4号楼4楼401室</w:t>
      </w:r>
      <w:r/>
    </w:p>
    <w:p>
      <w:pPr>
        <w:pStyle w:val="882"/>
        <w:ind w:firstLine="44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张女士</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13641557666</w:t>
      </w:r>
      <w:r/>
    </w:p>
    <w:p>
      <w:pPr>
        <w:pStyle w:val="882"/>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82"/>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val="en-US" w:eastAsia="zh-CN"/>
        </w:rPr>
        <w:t xml:space="preserve">徐</w:t>
      </w:r>
      <w:r>
        <w:rPr>
          <w:rFonts w:hint="eastAsia" w:ascii="仿宋" w:hAnsi="仿宋" w:eastAsia="仿宋"/>
          <w:color w:val="333333"/>
          <w:sz w:val="28"/>
          <w:szCs w:val="28"/>
          <w:shd w:val="clear" w:color="auto" w:fill="ffffff"/>
          <w:lang w:eastAsia="zh-CN"/>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张女士</w:t>
      </w:r>
      <w:r/>
    </w:p>
    <w:p>
      <w:pPr>
        <w:pStyle w:val="882"/>
        <w:ind w:firstLine="440"/>
        <w:spacing w:before="0" w:beforeAutospacing="0" w:after="0" w:afterAutospacing="0" w:line="500" w:lineRule="exact"/>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val="en-US" w:eastAsia="zh-CN"/>
        </w:rPr>
        <w:t xml:space="preserve">18052686986</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13641557666</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江苏嘉和项目管理有限公司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3"/>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建筑工程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eastAsia="zh-CN" w:bidi="ar"/>
        </w:rPr>
        <w:t xml:space="preserve">提醒：</w:t>
      </w:r>
      <w:r>
        <w:rPr>
          <w:rFonts w:hint="eastAsia" w:ascii="仿宋" w:hAnsi="仿宋" w:eastAsia="仿宋"/>
          <w:sz w:val="28"/>
          <w:szCs w:val="28"/>
        </w:rPr>
        <w:t xml:space="preserve">本项目招标代理服务费参照“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协【202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号）”文件收费标准收取</w:t>
      </w:r>
      <w:r>
        <w:rPr>
          <w:rFonts w:hint="eastAsia" w:ascii="仿宋" w:hAnsi="仿宋" w:eastAsia="仿宋"/>
          <w:sz w:val="28"/>
          <w:szCs w:val="28"/>
          <w:lang w:eastAsia="zh-CN"/>
        </w:rPr>
        <w:t xml:space="preserve">（</w:t>
      </w:r>
      <w:r>
        <w:rPr>
          <w:rFonts w:hint="eastAsia" w:ascii="仿宋" w:hAnsi="仿宋" w:eastAsia="仿宋"/>
          <w:b/>
          <w:bCs/>
          <w:color w:val="ff0000"/>
          <w:sz w:val="28"/>
          <w:szCs w:val="28"/>
          <w:lang w:eastAsia="zh-CN"/>
        </w:rPr>
        <w:t xml:space="preserve">差额累进</w:t>
      </w:r>
      <w:r>
        <w:rPr>
          <w:rFonts w:hint="eastAsia" w:ascii="仿宋" w:hAnsi="仿宋" w:eastAsia="仿宋"/>
          <w:sz w:val="28"/>
          <w:szCs w:val="28"/>
          <w:lang w:eastAsia="zh-CN"/>
        </w:rPr>
        <w:t xml:space="preserve">）</w:t>
      </w:r>
      <w:r>
        <w:rPr>
          <w:rFonts w:hint="eastAsia" w:ascii="仿宋" w:hAnsi="仿宋" w:eastAsia="仿宋"/>
          <w:sz w:val="28"/>
          <w:szCs w:val="28"/>
        </w:rPr>
        <w:t xml:space="preserve">，由成交供应商在领取成交通知书时向本公司缴纳。</w:t>
      </w:r>
      <w:r/>
    </w:p>
    <w:p>
      <w:pPr>
        <w:ind w:firstLine="259"/>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江苏省政府采购代理常规服务收费指导价</w:t>
      </w:r>
      <w:r/>
    </w:p>
    <w:tbl>
      <w:tblPr>
        <w:tblStyle w:val="659"/>
        <w:tblpPr w:horzAnchor="page" w:tblpX="1721" w:vertAnchor="text" w:tblpY="263" w:leftFromText="180" w:topFromText="0" w:rightFromText="180" w:bottomFromText="0"/>
        <w:tblW w:w="8466"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61"/>
        <w:gridCol w:w="3205"/>
      </w:tblGrid>
      <w:tr>
        <w:trPr>
          <w:trHeight w:val="397"/>
        </w:trPr>
        <w:tc>
          <w:tcPr>
            <w:tcBorders>
              <w:top w:val="single" w:color="000000" w:sz="4" w:space="0"/>
            </w:tcBorders>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或者成交</w:t>
            </w:r>
            <w:r>
              <w:rPr>
                <w:rFonts w:hint="eastAsia" w:ascii="仿宋" w:hAnsi="仿宋" w:eastAsia="仿宋" w:cs="宋体"/>
                <w:color w:val="000000"/>
                <w:sz w:val="24"/>
              </w:rPr>
              <w:t xml:space="preserve">金额</w:t>
            </w:r>
            <w:r/>
          </w:p>
        </w:tc>
        <w:tc>
          <w:tcPr>
            <w:tcBorders>
              <w:top w:val="single" w:color="000000" w:sz="4" w:space="0"/>
            </w:tcBorders>
            <w:tcW w:w="3205"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trHeight w:val="437"/>
        </w:trPr>
        <w:tc>
          <w:tcPr>
            <w:tcW w:w="5261"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3205"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trHeight w:val="43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3205"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rPr>
              <w:t xml:space="preserve">1</w:t>
            </w:r>
            <w:r>
              <w:rPr>
                <w:rFonts w:hint="eastAsia" w:ascii="仿宋" w:hAnsi="仿宋" w:eastAsia="仿宋" w:cs="宋体"/>
                <w:color w:val="000000"/>
                <w:sz w:val="24"/>
                <w:lang w:val="en-US" w:eastAsia="zh-CN"/>
              </w:rPr>
              <w:t xml:space="preserve">.6%</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lang w:val="en-US" w:eastAsia="zh-CN"/>
              </w:rPr>
              <w:t xml:space="preserve">1.1</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w:t>
            </w:r>
            <w:r>
              <w:rPr>
                <w:rFonts w:hint="eastAsia" w:ascii="仿宋" w:hAnsi="仿宋" w:eastAsia="仿宋" w:cs="宋体"/>
                <w:color w:val="000000"/>
                <w:sz w:val="24"/>
                <w:lang w:val="en-US" w:eastAsia="zh-CN"/>
              </w:rPr>
              <w:t xml:space="preserve">8</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3205"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ind w:firstLine="280"/>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ind w:firstLine="280"/>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21"/>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21"/>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2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2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2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21"/>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12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18 </w:t>
      </w:r>
      <w:r>
        <w:rPr>
          <w:rFonts w:hint="eastAsia" w:ascii="仿宋" w:hAnsi="仿宋" w:eastAsia="仿宋"/>
          <w:b/>
          <w:bCs/>
          <w:color w:val="ff0000"/>
          <w:sz w:val="28"/>
          <w:szCs w:val="28"/>
          <w:lang w:val="en-US" w:eastAsia="zh-CN"/>
        </w:rPr>
        <w:t xml:space="preserve">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09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30 </w:t>
      </w:r>
      <w:r>
        <w:rPr>
          <w:rFonts w:hint="eastAsia" w:ascii="仿宋" w:hAnsi="仿宋" w:eastAsia="仿宋" w:cs="宋体"/>
          <w:b/>
          <w:color w:val="ff0000"/>
          <w:szCs w:val="28"/>
          <w:lang w:val="en-US" w:eastAsia="zh-CN"/>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12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18 </w:t>
      </w:r>
      <w:r>
        <w:rPr>
          <w:rFonts w:hint="eastAsia" w:ascii="仿宋" w:hAnsi="仿宋" w:eastAsia="仿宋"/>
          <w:b/>
          <w:bCs/>
          <w:color w:val="ff0000"/>
          <w:sz w:val="28"/>
          <w:szCs w:val="28"/>
          <w:lang w:val="en-US" w:eastAsia="zh-CN"/>
        </w:rPr>
        <w:t xml:space="preserve">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09</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12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18</w:t>
      </w:r>
      <w:r>
        <w:rPr>
          <w:rFonts w:hint="eastAsia" w:ascii="仿宋" w:hAnsi="仿宋" w:eastAsia="仿宋"/>
          <w:b/>
          <w:bCs/>
          <w:color w:val="ff0000"/>
          <w:sz w:val="28"/>
          <w:szCs w:val="28"/>
          <w:lang w:val="en-US" w:eastAsia="zh-CN"/>
        </w:rPr>
        <w:t xml:space="preserve">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09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30 </w:t>
      </w:r>
      <w:r>
        <w:rPr>
          <w:rFonts w:hint="eastAsia" w:ascii="仿宋" w:hAnsi="仿宋" w:eastAsia="仿宋" w:cs="宋体"/>
          <w:b/>
          <w:color w:val="ff0000"/>
          <w:szCs w:val="28"/>
          <w:lang w:val="en-US" w:eastAsia="zh-CN"/>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21"/>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21"/>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2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2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2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2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2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21"/>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21"/>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21"/>
        <w:spacing w:line="560" w:lineRule="exact"/>
        <w:rPr>
          <w:rFonts w:ascii="仿宋" w:hAnsi="仿宋" w:eastAsia="仿宋" w:cs="宋体"/>
          <w:szCs w:val="28"/>
        </w:rPr>
      </w:pPr>
      <w:r>
        <w:rPr>
          <w:rFonts w:hint="eastAsia" w:ascii="仿宋" w:hAnsi="仿宋" w:eastAsia="仿宋" w:cs="宋体"/>
          <w:szCs w:val="28"/>
        </w:rPr>
        <w:t xml:space="preserve">注：</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2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21"/>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21"/>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建筑工程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21"/>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21"/>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21"/>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21"/>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2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21"/>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21"/>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21"/>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21"/>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21"/>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21"/>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880"/>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880"/>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880"/>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880"/>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880"/>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80"/>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80"/>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880"/>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880"/>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80"/>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880"/>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44"/>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44"/>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44"/>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4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44"/>
        <w:jc w:val="center"/>
        <w:spacing w:before="0" w:beforeAutospacing="0" w:after="0" w:afterAutospacing="0" w:line="520" w:lineRule="exact"/>
        <w:rPr>
          <w:rFonts w:ascii="黑体" w:eastAsia="黑体"/>
          <w:color w:val="000000"/>
          <w:sz w:val="28"/>
          <w:szCs w:val="28"/>
        </w:rPr>
      </w:pPr>
      <w:r/>
      <w:bookmarkStart w:id="14" w:name="_Hlk132807652"/>
      <w:r>
        <w:rPr>
          <w:rFonts w:hint="eastAsia" w:ascii="黑体" w:eastAsia="黑体"/>
          <w:color w:val="000000"/>
          <w:sz w:val="28"/>
          <w:szCs w:val="28"/>
        </w:rPr>
        <w:t xml:space="preserve">四、采购需求</w:t>
      </w:r>
      <w:r/>
    </w:p>
    <w:p>
      <w:pPr>
        <w:pStyle w:val="882"/>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44"/>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江苏省兴化中等专业学校女生盥洗间改造工程</w:t>
      </w:r>
      <w:r>
        <w:rPr>
          <w:rFonts w:hint="eastAsia" w:ascii="仿宋" w:hAnsi="仿宋" w:eastAsia="仿宋"/>
          <w:color w:val="000000"/>
          <w:sz w:val="28"/>
          <w:szCs w:val="28"/>
        </w:rPr>
        <w:t xml:space="preserve">。</w:t>
      </w:r>
      <w:r/>
    </w:p>
    <w:p>
      <w:pPr>
        <w:pStyle w:val="944"/>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3、本项目采购预算金额：人民</w:t>
      </w:r>
      <w:r>
        <w:rPr>
          <w:rFonts w:hint="eastAsia" w:ascii="仿宋" w:hAnsi="仿宋" w:eastAsia="仿宋"/>
          <w:color w:val="000000"/>
          <w:sz w:val="28"/>
          <w:szCs w:val="28"/>
          <w:lang w:eastAsia="zh-CN"/>
        </w:rPr>
        <w:t xml:space="preserve">币</w:t>
      </w:r>
      <w:r>
        <w:rPr>
          <w:rFonts w:hint="eastAsia" w:ascii="仿宋" w:hAnsi="仿宋" w:eastAsia="仿宋"/>
          <w:color w:val="0000ff"/>
          <w:sz w:val="28"/>
          <w:szCs w:val="28"/>
          <w:u w:val="single"/>
          <w:lang w:val="en-US" w:eastAsia="zh-CN"/>
        </w:rPr>
        <w:t xml:space="preserve">壹佰伍拾万零叁仟零壹拾贰元陆角</w:t>
      </w:r>
      <w:r>
        <w:rPr>
          <w:rFonts w:hint="eastAsia" w:ascii="仿宋" w:hAnsi="仿宋" w:eastAsia="仿宋"/>
          <w:color w:val="auto"/>
          <w:sz w:val="28"/>
          <w:szCs w:val="28"/>
          <w:u w:val="none"/>
          <w:lang w:eastAsia="zh-CN"/>
        </w:rPr>
        <w:t xml:space="preserve">（￥：</w:t>
      </w:r>
      <w:r>
        <w:rPr>
          <w:rFonts w:hint="eastAsia" w:ascii="仿宋" w:hAnsi="仿宋" w:eastAsia="仿宋"/>
          <w:color w:val="333333"/>
          <w:sz w:val="28"/>
          <w:szCs w:val="28"/>
          <w:shd w:val="clear" w:color="auto" w:fill="ffffff"/>
          <w:lang w:val="en-US" w:eastAsia="zh-CN"/>
        </w:rPr>
        <w:t xml:space="preserve">1503012.6</w:t>
      </w:r>
      <w:r>
        <w:rPr>
          <w:rFonts w:hint="eastAsia" w:ascii="仿宋" w:hAnsi="仿宋" w:eastAsia="仿宋"/>
          <w:color w:val="auto"/>
          <w:sz w:val="28"/>
          <w:szCs w:val="28"/>
          <w:u w:val="none"/>
          <w:lang w:eastAsia="zh-CN"/>
        </w:rPr>
        <w:t xml:space="preserve">元</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；本项目最高限价为采购预算金额的8</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eastAsia="zh-CN"/>
        </w:rPr>
        <w:t xml:space="preserve">%，最后响应报价高于最高限价的，将被判定为无效响应文件。</w:t>
      </w:r>
      <w:r/>
    </w:p>
    <w:p>
      <w:pPr>
        <w:pStyle w:val="882"/>
        <w:ind w:firstLine="560"/>
        <w:jc w:val="both"/>
        <w:spacing w:before="0" w:beforeAutospacing="0" w:after="0" w:afterAutospacing="0" w:line="560" w:lineRule="exact"/>
        <w:rPr>
          <w:rFonts w:ascii="仿宋" w:hAnsi="仿宋" w:eastAsia="仿宋"/>
          <w:b/>
          <w:bCs/>
          <w:color w:val="000000"/>
          <w:sz w:val="32"/>
          <w:szCs w:val="32"/>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14"/>
      <w:r/>
      <w:r/>
    </w:p>
    <w:p>
      <w:pPr>
        <w:pStyle w:val="944"/>
        <w:ind w:firstLine="635"/>
        <w:spacing w:before="0" w:beforeAutospacing="0" w:after="0" w:afterAutospacing="0" w:line="52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编制说明:</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一、编制依据：</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1、《建设工程工程量清单计价规范》（GB50500-2013）；</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2、《江苏省建筑与装饰工程计价表》（2014）《江苏省安装工程计价表》（2014）；</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3、《省住房城乡建设厅关于发布建设工程人工工资指导价的通知》（苏建函价〔2025〕273号）；</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4、《泰州市工程造价管理》2025年第10期指导价，其他材料价格经市场询价或暂定价。</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二、取费标准：</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1、本工程按修缮建筑工程取费</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2、安全文明施工措施费基本费按1.5%，不计增加费,扬尘污染防治增加费按0.21%；项目措施费中的临时设施费按1.1%，建筑工人实名制费用按0.05%考虑。</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三、编制情况说明</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1、本工程根据施工图编制。</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2、女生宿舍盥洗间改造：</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①、拆除工程：淋浴间隔间墙体拆除，卫生间蹲便砌体拆除，拆除墙面墙砖，铲除地面地砖，拆除旧下水管道等。</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②、补门洞：M5混合砂浆砖砌门洞；。</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③、墙面：卫生间墙面刷防水涂料高1.2米，洗漱淋浴间墙面刷防水涂料高1.8米。卫生间墙面高2.4m以下面层粘贴400mm×800mm墙面砖，以上为乳胶漆。洗漱淋浴间墙面高2.8m以下面层粘贴400mm×800mm墙面砖。</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④、地面：地面涂抹聚氨脂防水涂料向上翻卷45cm，地面铺贴800mm*800mm地砖。</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⑤、天棚：卫生间为乳胶漆天棚，洗漱淋浴间采用集成吊顶。</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⑥、淋浴隔断：成品PVC防水隔断、PVC软透明挡帘和塑料布帘等综合单价包含五金配件及安装等一切费用，请施工单位谨慎报价。</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⑦、洗手池：洗手池做防水贴瓷砖。</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⑧、下水管：新换Φ110mm U-PVC塑料管。</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⑨、洗漱淋浴间采用空气能、刷卡淋浴，每间淋浴预留12v电源线及水路，空气能及淋浴设备不计入本次造价。</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⑩、盥洗间水电线路改造暂按12间*4000元/间，48000元计入专业工程暂估价，结算时按实结算。</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、盥洗间灯具更换为600*600LED灯，新增一个热水器插座，配电箱需新买且根据图纸移位，综合单价均包含配件及安装费等一切费用，请施工单位谨慎报价。</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四、工程造价包含12个盥洗间改造，垃圾清运费用已在单价中综合考虑，不另外计价。</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五、项目特征描述未详尽事宜，详见设计图纸及工程预算清单。</w:t>
      </w:r>
      <w:r/>
    </w:p>
    <w:p>
      <w:pPr>
        <w:pStyle w:val="944"/>
        <w:ind w:firstLine="635"/>
        <w:spacing w:before="0" w:beforeAutospacing="0" w:after="0" w:afterAutospacing="0" w:line="520" w:lineRule="exact"/>
        <w:rPr>
          <w:rFonts w:hint="eastAsia" w:ascii="仿宋" w:hAnsi="仿宋" w:eastAsia="仿宋" w:cs="Times New Roman"/>
          <w:color w:val="000000"/>
          <w:sz w:val="28"/>
          <w:szCs w:val="28"/>
          <w:lang w:val="en-US" w:eastAsia="zh-CN" w:bidi="ar-SA"/>
        </w:rPr>
      </w:pPr>
      <w:r>
        <w:rPr>
          <w:rFonts w:hint="eastAsia" w:ascii="仿宋" w:hAnsi="仿宋" w:eastAsia="仿宋"/>
          <w:color w:val="000000"/>
          <w:sz w:val="28"/>
          <w:szCs w:val="28"/>
          <w:highlight w:val="none"/>
        </w:rPr>
        <w:t xml:space="preserve">6、合同履行期限：</w:t>
      </w:r>
      <w:r>
        <w:rPr>
          <w:rFonts w:hint="eastAsia" w:ascii="仿宋" w:hAnsi="仿宋" w:eastAsia="仿宋" w:cs="Times New Roman"/>
          <w:color w:val="000000"/>
          <w:sz w:val="28"/>
          <w:szCs w:val="28"/>
          <w:lang w:val="en-US" w:eastAsia="zh-CN" w:bidi="ar-SA"/>
        </w:rPr>
        <w:t xml:space="preserve">采购合同签订后25日完成全部工作内容（2025年2月28日前交付验收）。</w:t>
      </w:r>
      <w:bookmarkStart w:id="29" w:name="_GoBack"/>
      <w:r/>
      <w:bookmarkEnd w:id="29"/>
      <w:r/>
      <w:r/>
    </w:p>
    <w:p>
      <w:pPr>
        <w:pStyle w:val="944"/>
        <w:ind w:firstLine="635"/>
        <w:spacing w:before="0" w:beforeAutospacing="0" w:after="0" w:afterAutospacing="0" w:line="520" w:lineRule="exact"/>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7、特别说明：</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1、因承包人原因不能按照协议书约定的竣工日期或工程师同意顺延的工期竣工应承担的违约责任：每推迟一天竣工按承包款的5‰计扣违约金。</w:t>
      </w:r>
      <w:r/>
    </w:p>
    <w:p>
      <w:pPr>
        <w:pStyle w:val="944"/>
        <w:ind w:firstLine="635"/>
        <w:spacing w:before="0" w:beforeAutospacing="0" w:after="0" w:afterAutospacing="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2、项目开工日期为合同签订日期，工期计算以合同签订日期开始计算。</w:t>
      </w:r>
      <w:r/>
    </w:p>
    <w:p>
      <w:pPr>
        <w:pStyle w:val="859"/>
        <w:ind w:firstLine="520"/>
        <w:spacing w:line="52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b/>
          <w:bCs/>
          <w:color w:val="000000"/>
          <w:highlight w:val="none"/>
          <w:lang w:val="en-US" w:eastAsia="zh-CN"/>
        </w:rPr>
        <w:t xml:space="preserve">8</w:t>
      </w:r>
      <w:r>
        <w:rPr>
          <w:rFonts w:hint="eastAsia" w:ascii="仿宋" w:hAnsi="仿宋" w:eastAsia="仿宋"/>
          <w:b/>
          <w:bCs/>
          <w:color w:val="000000"/>
          <w:highlight w:val="none"/>
        </w:rPr>
        <w:t xml:space="preserve">、付款方式：</w:t>
      </w:r>
      <w:r>
        <w:rPr>
          <w:rFonts w:hint="eastAsia" w:ascii="仿宋" w:hAnsi="仿宋" w:eastAsia="仿宋" w:cs="Times New Roman"/>
          <w:color w:val="000000"/>
          <w:sz w:val="28"/>
          <w:szCs w:val="28"/>
          <w:highlight w:val="none"/>
          <w:lang w:val="en-US" w:eastAsia="zh-CN" w:bidi="ar-SA"/>
        </w:rPr>
        <w:t xml:space="preserve">工项目竣工完成审计后，付审计价的50%，满一年后付审计价的30%，满两年后付清余款（不计息）。每次支付工程款时，施工方应出具等额正式税务发票。</w:t>
      </w:r>
      <w:r/>
    </w:p>
    <w:p>
      <w:pPr>
        <w:pStyle w:val="859"/>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9</w:t>
      </w:r>
      <w:r>
        <w:rPr>
          <w:rFonts w:hint="eastAsia" w:ascii="仿宋" w:hAnsi="仿宋" w:eastAsia="仿宋" w:cs="仿宋"/>
          <w:b/>
          <w:szCs w:val="28"/>
        </w:rPr>
        <w:t xml:space="preserve">、工程量清单：本项目报价包含竣工验收前的一切费用。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w:t>
      </w:r>
      <w:r>
        <w:rPr>
          <w:rFonts w:hint="eastAsia" w:ascii="仿宋" w:hAnsi="仿宋" w:eastAsia="仿宋" w:cs="仿宋"/>
          <w:b/>
          <w:szCs w:val="28"/>
        </w:rPr>
        <w:t xml:space="preserve">邮箱账号：</w:t>
      </w:r>
      <w:r>
        <w:rPr>
          <w:rFonts w:hint="eastAsia" w:ascii="仿宋" w:hAnsi="仿宋" w:eastAsia="仿宋" w:cs="仿宋"/>
          <w:b/>
          <w:szCs w:val="28"/>
          <w:lang w:val="en-US" w:eastAsia="zh-CN"/>
        </w:rPr>
        <w:t xml:space="preserve">13641557666</w:t>
      </w:r>
      <w:r>
        <w:rPr>
          <w:rFonts w:hint="eastAsia" w:ascii="仿宋" w:hAnsi="仿宋" w:eastAsia="仿宋" w:cs="仿宋"/>
          <w:b/>
          <w:szCs w:val="28"/>
        </w:rPr>
        <w:t xml:space="preserve">@163.com  密码：</w:t>
      </w:r>
      <w:r>
        <w:rPr>
          <w:rFonts w:hint="eastAsia" w:ascii="仿宋" w:hAnsi="仿宋" w:eastAsia="仿宋" w:cs="仿宋"/>
          <w:b/>
          <w:szCs w:val="28"/>
          <w:lang w:val="en-US" w:eastAsia="zh-CN"/>
        </w:rPr>
        <w:t xml:space="preserve">Jh8</w:t>
      </w:r>
      <w:r>
        <w:rPr>
          <w:rFonts w:hint="eastAsia" w:ascii="仿宋" w:hAnsi="仿宋" w:eastAsia="仿宋" w:cs="仿宋"/>
          <w:b/>
          <w:szCs w:val="28"/>
        </w:rPr>
        <w:t xml:space="preserve">3328049。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10</w:t>
      </w:r>
      <w:r>
        <w:rPr>
          <w:rFonts w:hint="eastAsia" w:ascii="仿宋" w:hAnsi="仿宋" w:eastAsia="仿宋"/>
          <w:b/>
          <w:bCs/>
          <w:color w:val="000000"/>
          <w:sz w:val="28"/>
          <w:szCs w:val="28"/>
        </w:rPr>
        <w:t xml:space="preserve">、采购标的的所属行业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59"/>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21"/>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2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21"/>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21"/>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21"/>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21"/>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21"/>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1"/>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21"/>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经评审报价相同的，按技术指标优劣顺序排列</w:t>
      </w:r>
      <w:r>
        <w:rPr>
          <w:rFonts w:hint="eastAsia" w:ascii="仿宋" w:hAnsi="仿宋" w:eastAsia="仿宋"/>
          <w:b/>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21"/>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21"/>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21"/>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5" w:name="_Toc351203481"/>
      <w:r>
        <w:rPr>
          <w:rFonts w:hint="eastAsia" w:ascii="仿宋" w:hAnsi="仿宋" w:eastAsia="仿宋"/>
          <w:b/>
          <w:sz w:val="28"/>
          <w:szCs w:val="28"/>
        </w:rPr>
        <w:t xml:space="preserve">一、工程概况</w:t>
      </w:r>
      <w:bookmarkEnd w:id="15"/>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6" w:name="_Toc351203482"/>
      <w:r>
        <w:rPr>
          <w:rFonts w:hint="eastAsia" w:ascii="仿宋" w:hAnsi="仿宋" w:eastAsia="仿宋"/>
          <w:b/>
          <w:sz w:val="28"/>
          <w:szCs w:val="28"/>
        </w:rPr>
        <w:t xml:space="preserve">二、合同工期</w:t>
      </w:r>
      <w:bookmarkEnd w:id="16"/>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7" w:name="_Toc351203483"/>
      <w:r>
        <w:rPr>
          <w:rFonts w:hint="eastAsia" w:ascii="仿宋" w:hAnsi="仿宋" w:eastAsia="仿宋"/>
          <w:b/>
          <w:sz w:val="28"/>
          <w:szCs w:val="28"/>
        </w:rPr>
        <w:t xml:space="preserve">三、质量标准</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8" w:name="_Toc351203484"/>
      <w:r>
        <w:rPr>
          <w:rFonts w:hint="eastAsia" w:ascii="仿宋" w:hAnsi="仿宋" w:eastAsia="仿宋"/>
          <w:b/>
          <w:sz w:val="28"/>
          <w:szCs w:val="28"/>
        </w:rPr>
        <w:t xml:space="preserve">四、签约合同价与合同价格形式</w:t>
      </w:r>
      <w:bookmarkEnd w:id="18"/>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9" w:name="_Toc351203485"/>
      <w:r>
        <w:rPr>
          <w:rFonts w:hint="eastAsia" w:ascii="仿宋" w:hAnsi="仿宋" w:eastAsia="仿宋"/>
          <w:b/>
          <w:sz w:val="28"/>
          <w:szCs w:val="28"/>
        </w:rPr>
        <w:t xml:space="preserve">五、</w:t>
      </w:r>
      <w:bookmarkEnd w:id="19"/>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6"/>
      <w:r>
        <w:rPr>
          <w:rFonts w:hint="eastAsia" w:ascii="仿宋" w:hAnsi="仿宋" w:eastAsia="仿宋"/>
          <w:b/>
          <w:sz w:val="28"/>
          <w:szCs w:val="28"/>
        </w:rPr>
        <w:t xml:space="preserve">六、合同文件构成</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1" w:name="_Toc351203487"/>
      <w:r>
        <w:rPr>
          <w:rFonts w:hint="eastAsia" w:ascii="仿宋" w:hAnsi="仿宋" w:eastAsia="仿宋" w:cs="宋体"/>
          <w:b/>
          <w:sz w:val="28"/>
          <w:szCs w:val="28"/>
        </w:rPr>
        <w:t xml:space="preserve">七、承诺</w:t>
      </w:r>
      <w:bookmarkEnd w:id="21"/>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2"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3" w:name="_Toc351203489"/>
      <w:r>
        <w:rPr>
          <w:rFonts w:hint="eastAsia" w:ascii="仿宋" w:hAnsi="仿宋" w:eastAsia="仿宋"/>
          <w:b/>
          <w:bCs/>
          <w:sz w:val="28"/>
          <w:szCs w:val="28"/>
        </w:rPr>
        <w:t xml:space="preserve">九、签订时间</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4" w:name="_Toc351203490"/>
      <w:r>
        <w:rPr>
          <w:rFonts w:hint="eastAsia" w:ascii="仿宋" w:hAnsi="仿宋" w:eastAsia="仿宋" w:cs="宋体"/>
          <w:b/>
          <w:sz w:val="28"/>
          <w:szCs w:val="28"/>
        </w:rPr>
        <w:t xml:space="preserve">十、签订地点</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5" w:name="_Toc351203491"/>
      <w:r>
        <w:rPr>
          <w:rFonts w:hint="eastAsia" w:ascii="仿宋" w:hAnsi="仿宋" w:eastAsia="仿宋" w:cs="宋体"/>
          <w:b/>
          <w:sz w:val="28"/>
          <w:szCs w:val="28"/>
        </w:rPr>
        <w:t xml:space="preserve">十一、补充协议</w:t>
      </w:r>
      <w:bookmarkEnd w:id="25"/>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6" w:name="_Toc351203492"/>
      <w:r>
        <w:rPr>
          <w:rFonts w:hint="eastAsia" w:ascii="仿宋" w:hAnsi="仿宋" w:eastAsia="仿宋" w:cs="宋体"/>
          <w:b/>
          <w:sz w:val="28"/>
          <w:szCs w:val="28"/>
        </w:rPr>
        <w:t xml:space="preserve">十二、合同生效</w:t>
      </w:r>
      <w:bookmarkEnd w:id="2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7" w:name="_Toc351203493"/>
      <w:r>
        <w:rPr>
          <w:rFonts w:hint="eastAsia" w:ascii="仿宋" w:hAnsi="仿宋" w:eastAsia="仿宋" w:cs="宋体"/>
          <w:b/>
          <w:sz w:val="28"/>
          <w:szCs w:val="28"/>
        </w:rPr>
        <w:t xml:space="preserve">十三、合同份数</w:t>
      </w:r>
      <w:bookmarkEnd w:id="27"/>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21"/>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21"/>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21"/>
        <w:spacing w:line="360" w:lineRule="auto"/>
        <w:rPr>
          <w:rFonts w:ascii="仿宋" w:hAnsi="仿宋" w:eastAsia="仿宋" w:cs="宋体"/>
          <w:szCs w:val="28"/>
        </w:rPr>
      </w:pPr>
      <w:r>
        <w:rPr>
          <w:rFonts w:ascii="仿宋" w:hAnsi="仿宋" w:eastAsia="仿宋" w:cs="宋体"/>
          <w:szCs w:val="28"/>
        </w:rPr>
      </w:r>
      <w:r/>
    </w:p>
    <w:tbl>
      <w:tblPr>
        <w:tblStyle w:val="65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21"/>
        <w:spacing w:line="360" w:lineRule="auto"/>
        <w:rPr>
          <w:rFonts w:ascii="仿宋" w:hAnsi="仿宋" w:eastAsia="仿宋" w:cs="宋体"/>
          <w:szCs w:val="28"/>
        </w:rPr>
      </w:pPr>
      <w:r>
        <w:rPr>
          <w:rFonts w:ascii="仿宋" w:hAnsi="仿宋" w:eastAsia="仿宋" w:cs="宋体"/>
          <w:szCs w:val="28"/>
        </w:rPr>
      </w:r>
      <w:r/>
    </w:p>
    <w:p>
      <w:pPr>
        <w:pStyle w:val="921"/>
        <w:spacing w:line="360" w:lineRule="auto"/>
        <w:rPr>
          <w:rFonts w:ascii="仿宋" w:hAnsi="仿宋" w:eastAsia="仿宋" w:cs="宋体"/>
          <w:szCs w:val="28"/>
        </w:rPr>
      </w:pPr>
      <w:r>
        <w:rPr>
          <w:rFonts w:ascii="仿宋" w:hAnsi="仿宋" w:eastAsia="仿宋" w:cs="宋体"/>
          <w:szCs w:val="28"/>
        </w:rPr>
      </w:r>
      <w:r/>
    </w:p>
    <w:p>
      <w:pPr>
        <w:pStyle w:val="921"/>
        <w:rPr>
          <w:rFonts w:ascii="仿宋" w:hAnsi="仿宋" w:eastAsia="仿宋" w:cs="宋体"/>
          <w:szCs w:val="28"/>
        </w:rPr>
      </w:pPr>
      <w:r>
        <w:rPr>
          <w:rFonts w:hint="eastAsia" w:ascii="仿宋" w:hAnsi="仿宋" w:eastAsia="仿宋" w:cs="宋体"/>
          <w:szCs w:val="28"/>
        </w:rPr>
        <w:t xml:space="preserve">报价说明：</w:t>
      </w:r>
      <w:r/>
    </w:p>
    <w:p>
      <w:pPr>
        <w:pStyle w:val="92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2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21"/>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21"/>
        <w:ind w:firstLine="480"/>
        <w:rPr>
          <w:rFonts w:ascii="仿宋" w:hAnsi="仿宋" w:eastAsia="仿宋" w:cs="宋体"/>
          <w:szCs w:val="28"/>
        </w:rPr>
      </w:pPr>
      <w:r>
        <w:rPr>
          <w:rFonts w:ascii="仿宋" w:hAnsi="仿宋" w:eastAsia="仿宋" w:cs="宋体"/>
          <w:szCs w:val="28"/>
        </w:rPr>
      </w:r>
      <w:r/>
    </w:p>
    <w:p>
      <w:pPr>
        <w:pStyle w:val="92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2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21"/>
        <w:ind w:firstLine="480"/>
        <w:rPr>
          <w:rFonts w:ascii="仿宋" w:hAnsi="仿宋" w:eastAsia="仿宋" w:cs="宋体"/>
          <w:b/>
          <w:bCs/>
          <w:szCs w:val="28"/>
        </w:rPr>
      </w:pPr>
      <w:r>
        <w:rPr>
          <w:rFonts w:hint="eastAsia" w:ascii="仿宋" w:hAnsi="仿宋" w:eastAsia="仿宋" w:cs="宋体"/>
          <w:szCs w:val="28"/>
        </w:rPr>
        <w:t xml:space="preserve">日期：</w:t>
      </w:r>
      <w:r/>
    </w:p>
    <w:p>
      <w:pPr>
        <w:pStyle w:val="921"/>
        <w:ind w:right="29"/>
        <w:rPr>
          <w:rFonts w:ascii="宋体" w:hAnsi="宋体" w:cs="宋体"/>
          <w:sz w:val="24"/>
        </w:rPr>
      </w:pPr>
      <w:r>
        <w:rPr>
          <w:rFonts w:ascii="宋体" w:hAnsi="宋体" w:cs="宋体"/>
          <w:sz w:val="24"/>
        </w:rPr>
      </w:r>
      <w:r/>
    </w:p>
    <w:p>
      <w:pPr>
        <w:pStyle w:val="921"/>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1"/>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21"/>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21"/>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21"/>
        <w:spacing w:line="0" w:lineRule="atLeast"/>
        <w:rPr>
          <w:rFonts w:ascii="仿宋" w:hAnsi="仿宋" w:eastAsia="仿宋" w:cs="宋体"/>
          <w:szCs w:val="28"/>
        </w:rPr>
      </w:pPr>
      <w:r>
        <w:rPr>
          <w:rFonts w:ascii="仿宋" w:hAnsi="仿宋" w:eastAsia="仿宋" w:cs="宋体"/>
          <w:szCs w:val="28"/>
        </w:rPr>
      </w:r>
      <w:r/>
    </w:p>
    <w:tbl>
      <w:tblPr>
        <w:tblStyle w:val="65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2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21"/>
              <w:rPr>
                <w:rFonts w:ascii="仿宋" w:hAnsi="仿宋" w:eastAsia="仿宋" w:cs="宋体"/>
                <w:szCs w:val="28"/>
              </w:rPr>
            </w:pPr>
            <w:r>
              <w:rPr>
                <w:rFonts w:ascii="仿宋" w:hAnsi="仿宋" w:eastAsia="仿宋" w:cs="宋体"/>
                <w:szCs w:val="28"/>
              </w:rPr>
            </w:r>
            <w:r/>
          </w:p>
        </w:tc>
      </w:tr>
    </w:tbl>
    <w:p>
      <w:pPr>
        <w:pStyle w:val="921"/>
        <w:rPr>
          <w:rFonts w:ascii="仿宋" w:hAnsi="仿宋" w:eastAsia="仿宋" w:cs="宋体"/>
          <w:szCs w:val="28"/>
          <w:u w:val="single"/>
        </w:rPr>
      </w:pPr>
      <w:r>
        <w:rPr>
          <w:rFonts w:ascii="仿宋" w:hAnsi="仿宋" w:eastAsia="仿宋" w:cs="宋体"/>
          <w:szCs w:val="28"/>
          <w:u w:val="single"/>
        </w:rPr>
      </w:r>
      <w:r/>
    </w:p>
    <w:p>
      <w:pPr>
        <w:pStyle w:val="921"/>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21"/>
        <w:rPr>
          <w:rFonts w:ascii="仿宋" w:hAnsi="仿宋" w:eastAsia="仿宋" w:cs="宋体"/>
          <w:szCs w:val="28"/>
        </w:rPr>
      </w:pPr>
      <w:r>
        <w:rPr>
          <w:rFonts w:ascii="仿宋" w:hAnsi="仿宋" w:eastAsia="仿宋" w:cs="宋体"/>
          <w:szCs w:val="28"/>
        </w:rPr>
      </w:r>
      <w:r/>
    </w:p>
    <w:p>
      <w:pPr>
        <w:pStyle w:val="92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2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21"/>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江苏嘉和项目管理有限公司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876"/>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876"/>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081"/>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8" w:name="_bookmark2"/>
      <w:r/>
      <w:bookmarkEnd w:id="28"/>
      <w:r>
        <w:rPr>
          <w:rFonts w:ascii="仿宋" w:hAnsi="仿宋" w:eastAsia="仿宋"/>
          <w:sz w:val="28"/>
          <w:szCs w:val="28"/>
        </w:rPr>
        <w:t xml:space="preserve">                  日 期：</w:t>
      </w:r>
      <w:r/>
    </w:p>
    <w:p>
      <w:pPr>
        <w:pStyle w:val="1080"/>
        <w:ind w:firstLine="0"/>
        <w:rPr>
          <w:rFonts w:hint="eastAsia" w:eastAsia="宋体"/>
        </w:rPr>
      </w:pPr>
      <w:r>
        <w:rPr>
          <w:rFonts w:hint="eastAsia" w:eastAsia="宋体"/>
        </w:rPr>
      </w:r>
      <w:r/>
    </w:p>
    <w:p>
      <w:pPr>
        <w:pStyle w:val="1080"/>
        <w:ind w:firstLine="0"/>
        <w:rPr>
          <w:rFonts w:hint="eastAsia" w:eastAsia="宋体"/>
        </w:rPr>
      </w:pPr>
      <w:r>
        <w:rPr>
          <w:rFonts w:hint="eastAsia" w:eastAsia="宋体"/>
        </w:rPr>
      </w:r>
      <w:r/>
    </w:p>
    <w:p>
      <w:pPr>
        <w:pStyle w:val="1080"/>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江苏省兴化中等专业学校</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882"/>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4"/>
      </w:rPr>
      <w:framePr w:wrap="around" w:vAnchor="text" w:hAnchor="margin" w:xAlign="center" w:y="1"/>
    </w:pPr>
    <w:r/>
    <w:r/>
  </w:p>
  <w:p>
    <w:pPr>
      <w:pStyle w:val="872"/>
      <w:jc w:val="center"/>
    </w:pPr>
    <w:r>
      <w:fldChar w:fldCharType="begin"/>
    </w:r>
    <w:r>
      <w:rPr>
        <w:rStyle w:val="894"/>
      </w:rPr>
      <w:instrText xml:space="preserve"> PAGE </w:instrText>
    </w:r>
    <w:r>
      <w:fldChar w:fldCharType="separate"/>
    </w:r>
    <w:r>
      <w:rPr>
        <w:rStyle w:val="894"/>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4"/>
      </w:rPr>
      <w:framePr w:wrap="around" w:vAnchor="text" w:hAnchor="margin" w:xAlign="center" w:y="1"/>
    </w:pPr>
    <w:r>
      <w:fldChar w:fldCharType="begin"/>
    </w:r>
    <w:r>
      <w:rPr>
        <w:rStyle w:val="894"/>
      </w:rPr>
      <w:instrText xml:space="preserve">PAGE  </w:instrTex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rPr>
        <w:rFonts w:eastAsia="隶书"/>
        <w:sz w:val="24"/>
      </w:rPr>
    </w:pPr>
    <w:r>
      <w:rPr>
        <w:rFonts w:eastAsia="隶书"/>
        <w:sz w:val="24"/>
      </w:rPr>
    </w:r>
    <w:r/>
  </w:p>
  <w:p>
    <w:pPr>
      <w:pStyle w:val="87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link w:val="681"/>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82"/>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83"/>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84"/>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85"/>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86"/>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88"/>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689"/>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7"/>
    <w:basedOn w:val="648"/>
    <w:next w:val="648"/>
    <w:uiPriority w:val="39"/>
    <w:unhideWhenUsed/>
    <w:qFormat/>
    <w:pPr>
      <w:ind w:left="1680"/>
      <w:jc w:val="left"/>
      <w:spacing w:line="360" w:lineRule="auto"/>
    </w:pPr>
    <w:rPr>
      <w:rFonts w:ascii="Calibri" w:hAnsi="Calibri" w:cs="Calibri"/>
      <w:sz w:val="18"/>
      <w:szCs w:val="18"/>
    </w:rPr>
  </w:style>
  <w:style w:type="paragraph" w:styleId="661">
    <w:name w:val="Caption"/>
    <w:basedOn w:val="648"/>
    <w:next w:val="648"/>
    <w:uiPriority w:val="35"/>
    <w:semiHidden/>
    <w:unhideWhenUsed/>
    <w:qFormat/>
    <w:pPr>
      <w:spacing w:line="276" w:lineRule="auto"/>
    </w:pPr>
    <w:rPr>
      <w:b/>
      <w:bCs/>
      <w:color w:val="4f81bd" w:themeColor="accent1"/>
      <w:sz w:val="18"/>
      <w:szCs w:val="18"/>
    </w:rPr>
  </w:style>
  <w:style w:type="paragraph" w:styleId="662">
    <w:name w:val="toc 5"/>
    <w:basedOn w:val="648"/>
    <w:next w:val="648"/>
    <w:uiPriority w:val="39"/>
    <w:qFormat/>
    <w:pPr>
      <w:ind w:left="1680" w:firstLine="200"/>
      <w:jc w:val="left"/>
      <w:spacing w:line="360" w:lineRule="auto"/>
    </w:pPr>
    <w:rPr>
      <w:sz w:val="24"/>
      <w:szCs w:val="28"/>
    </w:rPr>
  </w:style>
  <w:style w:type="paragraph" w:styleId="663">
    <w:name w:val="toc 3"/>
    <w:basedOn w:val="648"/>
    <w:next w:val="648"/>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664">
    <w:name w:val="toc 8"/>
    <w:basedOn w:val="648"/>
    <w:next w:val="648"/>
    <w:uiPriority w:val="39"/>
    <w:unhideWhenUsed/>
    <w:qFormat/>
    <w:pPr>
      <w:ind w:left="1960"/>
      <w:jc w:val="left"/>
      <w:spacing w:line="360" w:lineRule="auto"/>
    </w:pPr>
    <w:rPr>
      <w:rFonts w:ascii="Calibri" w:hAnsi="Calibri" w:cs="Calibri"/>
      <w:sz w:val="18"/>
      <w:szCs w:val="18"/>
    </w:rPr>
  </w:style>
  <w:style w:type="paragraph" w:styleId="665">
    <w:name w:val="endnote text"/>
    <w:basedOn w:val="648"/>
    <w:link w:val="827"/>
    <w:uiPriority w:val="99"/>
    <w:semiHidden/>
    <w:unhideWhenUsed/>
    <w:qFormat/>
    <w:pPr>
      <w:spacing w:after="0" w:line="240" w:lineRule="auto"/>
    </w:pPr>
    <w:rPr>
      <w:sz w:val="20"/>
    </w:rPr>
  </w:style>
  <w:style w:type="paragraph" w:styleId="666">
    <w:name w:val="Footer"/>
    <w:basedOn w:val="648"/>
    <w:link w:val="700"/>
    <w:uiPriority w:val="99"/>
    <w:unhideWhenUsed/>
    <w:qFormat/>
    <w:pPr>
      <w:spacing w:after="0" w:line="240" w:lineRule="auto"/>
      <w:tabs>
        <w:tab w:val="center" w:pos="7143" w:leader="none"/>
        <w:tab w:val="right" w:pos="14287" w:leader="none"/>
      </w:tabs>
    </w:pPr>
  </w:style>
  <w:style w:type="paragraph" w:styleId="667">
    <w:name w:val="Header"/>
    <w:basedOn w:val="648"/>
    <w:link w:val="698"/>
    <w:uiPriority w:val="99"/>
    <w:unhideWhenUsed/>
    <w:qFormat/>
    <w:pPr>
      <w:spacing w:after="0" w:line="240" w:lineRule="auto"/>
      <w:tabs>
        <w:tab w:val="center" w:pos="7143" w:leader="none"/>
        <w:tab w:val="right" w:pos="14287" w:leader="none"/>
      </w:tabs>
    </w:pPr>
  </w:style>
  <w:style w:type="paragraph" w:styleId="668">
    <w:name w:val="toc 1"/>
    <w:basedOn w:val="648"/>
    <w:next w:val="648"/>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669">
    <w:name w:val="toc 4"/>
    <w:basedOn w:val="648"/>
    <w:next w:val="648"/>
    <w:uiPriority w:val="39"/>
    <w:unhideWhenUsed/>
    <w:qFormat/>
    <w:pPr>
      <w:ind w:left="840"/>
      <w:jc w:val="left"/>
      <w:spacing w:line="360" w:lineRule="auto"/>
    </w:pPr>
    <w:rPr>
      <w:rFonts w:ascii="Calibri" w:hAnsi="Calibri" w:cs="Calibri"/>
      <w:sz w:val="18"/>
      <w:szCs w:val="18"/>
    </w:rPr>
  </w:style>
  <w:style w:type="paragraph" w:styleId="670">
    <w:name w:val="Subtitle"/>
    <w:basedOn w:val="648"/>
    <w:next w:val="648"/>
    <w:link w:val="693"/>
    <w:uiPriority w:val="11"/>
    <w:qFormat/>
    <w:pPr>
      <w:spacing w:before="200" w:after="200"/>
    </w:pPr>
    <w:rPr>
      <w:sz w:val="24"/>
      <w:szCs w:val="24"/>
    </w:rPr>
  </w:style>
  <w:style w:type="paragraph" w:styleId="671">
    <w:name w:val="footnote text"/>
    <w:basedOn w:val="648"/>
    <w:link w:val="826"/>
    <w:uiPriority w:val="99"/>
    <w:semiHidden/>
    <w:unhideWhenUsed/>
    <w:qFormat/>
    <w:pPr>
      <w:spacing w:after="40" w:line="240" w:lineRule="auto"/>
    </w:pPr>
    <w:rPr>
      <w:sz w:val="18"/>
    </w:rPr>
  </w:style>
  <w:style w:type="paragraph" w:styleId="672">
    <w:name w:val="toc 6"/>
    <w:basedOn w:val="648"/>
    <w:next w:val="648"/>
    <w:uiPriority w:val="39"/>
    <w:unhideWhenUsed/>
    <w:qFormat/>
    <w:pPr>
      <w:ind w:left="1400"/>
      <w:jc w:val="left"/>
      <w:spacing w:line="360" w:lineRule="auto"/>
    </w:pPr>
    <w:rPr>
      <w:rFonts w:ascii="Calibri" w:hAnsi="Calibri" w:cs="Calibri"/>
      <w:sz w:val="18"/>
      <w:szCs w:val="18"/>
    </w:rPr>
  </w:style>
  <w:style w:type="paragraph" w:styleId="673">
    <w:name w:val="table of figures"/>
    <w:basedOn w:val="648"/>
    <w:next w:val="648"/>
    <w:uiPriority w:val="99"/>
    <w:unhideWhenUsed/>
    <w:qFormat/>
    <w:pPr>
      <w:spacing w:after="0" w:afterAutospacing="0"/>
    </w:pPr>
  </w:style>
  <w:style w:type="paragraph" w:styleId="674">
    <w:name w:val="toc 2"/>
    <w:basedOn w:val="648"/>
    <w:next w:val="648"/>
    <w:uiPriority w:val="39"/>
    <w:qFormat/>
    <w:pPr>
      <w:ind w:left="480"/>
      <w:jc w:val="left"/>
      <w:spacing w:line="360" w:lineRule="auto"/>
      <w:widowControl/>
      <w:tabs>
        <w:tab w:val="left" w:pos="1134" w:leader="none"/>
        <w:tab w:val="right" w:pos="9639" w:leader="dot"/>
      </w:tabs>
    </w:pPr>
    <w:rPr>
      <w:sz w:val="24"/>
      <w:szCs w:val="22"/>
    </w:rPr>
  </w:style>
  <w:style w:type="paragraph" w:styleId="675">
    <w:name w:val="toc 9"/>
    <w:basedOn w:val="648"/>
    <w:next w:val="648"/>
    <w:uiPriority w:val="39"/>
    <w:unhideWhenUsed/>
    <w:qFormat/>
    <w:pPr>
      <w:ind w:left="2240"/>
      <w:jc w:val="left"/>
      <w:spacing w:line="360" w:lineRule="auto"/>
    </w:pPr>
    <w:rPr>
      <w:rFonts w:ascii="Calibri" w:hAnsi="Calibri" w:cs="Calibri"/>
      <w:sz w:val="18"/>
      <w:szCs w:val="18"/>
    </w:rPr>
  </w:style>
  <w:style w:type="paragraph" w:styleId="676">
    <w:name w:val="Title"/>
    <w:basedOn w:val="648"/>
    <w:next w:val="648"/>
    <w:link w:val="692"/>
    <w:uiPriority w:val="10"/>
    <w:qFormat/>
    <w:pPr>
      <w:contextualSpacing/>
      <w:spacing w:before="300" w:after="200"/>
    </w:pPr>
    <w:rPr>
      <w:sz w:val="48"/>
      <w:szCs w:val="48"/>
    </w:rPr>
  </w:style>
  <w:style w:type="table" w:styleId="6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endnote reference"/>
    <w:uiPriority w:val="99"/>
    <w:semiHidden/>
    <w:unhideWhenUsed/>
    <w:qFormat/>
    <w:rPr>
      <w:vertAlign w:val="superscript"/>
    </w:rPr>
  </w:style>
  <w:style w:type="character" w:styleId="679">
    <w:name w:val="Hyperlink"/>
    <w:uiPriority w:val="99"/>
    <w:unhideWhenUsed/>
    <w:qFormat/>
    <w:rPr>
      <w:color w:val="0000ff" w:themeColor="hyperlink"/>
      <w:u w:val="single"/>
    </w:rPr>
  </w:style>
  <w:style w:type="character" w:styleId="680">
    <w:name w:val="footnote reference"/>
    <w:uiPriority w:val="99"/>
    <w:unhideWhenUsed/>
    <w:qFormat/>
    <w:rPr>
      <w:vertAlign w:val="superscript"/>
    </w:rPr>
  </w:style>
  <w:style w:type="character" w:styleId="681" w:customStyle="1">
    <w:name w:val="Heading 1 Char"/>
    <w:link w:val="649"/>
    <w:uiPriority w:val="9"/>
    <w:qFormat/>
    <w:rPr>
      <w:rFonts w:ascii="Arial" w:hAnsi="Arial" w:eastAsia="Arial" w:cs="Arial"/>
      <w:sz w:val="40"/>
      <w:szCs w:val="40"/>
    </w:rPr>
  </w:style>
  <w:style w:type="character" w:styleId="682" w:customStyle="1">
    <w:name w:val="Heading 2 Char"/>
    <w:link w:val="650"/>
    <w:uiPriority w:val="9"/>
    <w:qFormat/>
    <w:rPr>
      <w:rFonts w:ascii="Arial" w:hAnsi="Arial" w:eastAsia="Arial" w:cs="Arial"/>
      <w:sz w:val="34"/>
    </w:rPr>
  </w:style>
  <w:style w:type="character" w:styleId="683" w:customStyle="1">
    <w:name w:val="Heading 3 Char"/>
    <w:link w:val="651"/>
    <w:uiPriority w:val="9"/>
    <w:qFormat/>
    <w:rPr>
      <w:rFonts w:ascii="Arial" w:hAnsi="Arial" w:eastAsia="Arial" w:cs="Arial"/>
      <w:sz w:val="30"/>
      <w:szCs w:val="30"/>
    </w:rPr>
  </w:style>
  <w:style w:type="character" w:styleId="684" w:customStyle="1">
    <w:name w:val="Heading 4 Char"/>
    <w:link w:val="652"/>
    <w:uiPriority w:val="9"/>
    <w:qFormat/>
    <w:rPr>
      <w:rFonts w:ascii="Arial" w:hAnsi="Arial" w:eastAsia="Arial" w:cs="Arial"/>
      <w:b/>
      <w:bCs/>
      <w:sz w:val="26"/>
      <w:szCs w:val="26"/>
    </w:rPr>
  </w:style>
  <w:style w:type="character" w:styleId="685" w:customStyle="1">
    <w:name w:val="Heading 5 Char"/>
    <w:link w:val="653"/>
    <w:uiPriority w:val="9"/>
    <w:qFormat/>
    <w:rPr>
      <w:rFonts w:ascii="Arial" w:hAnsi="Arial" w:eastAsia="Arial" w:cs="Arial"/>
      <w:b/>
      <w:bCs/>
      <w:sz w:val="24"/>
      <w:szCs w:val="24"/>
    </w:rPr>
  </w:style>
  <w:style w:type="character" w:styleId="686" w:customStyle="1">
    <w:name w:val="Heading 6 Char"/>
    <w:link w:val="654"/>
    <w:uiPriority w:val="9"/>
    <w:qFormat/>
    <w:rPr>
      <w:rFonts w:ascii="Arial" w:hAnsi="Arial" w:eastAsia="Arial" w:cs="Arial"/>
      <w:b/>
      <w:bCs/>
      <w:sz w:val="22"/>
      <w:szCs w:val="22"/>
    </w:rPr>
  </w:style>
  <w:style w:type="character" w:styleId="687" w:customStyle="1">
    <w:name w:val="Heading 7 Char"/>
    <w:link w:val="655"/>
    <w:uiPriority w:val="9"/>
    <w:qFormat/>
    <w:rPr>
      <w:rFonts w:ascii="Arial" w:hAnsi="Arial" w:eastAsia="Arial" w:cs="Arial"/>
      <w:b/>
      <w:bCs/>
      <w:i/>
      <w:iCs/>
      <w:sz w:val="22"/>
      <w:szCs w:val="22"/>
    </w:rPr>
  </w:style>
  <w:style w:type="character" w:styleId="688" w:customStyle="1">
    <w:name w:val="Heading 8 Char"/>
    <w:link w:val="656"/>
    <w:uiPriority w:val="9"/>
    <w:qFormat/>
    <w:rPr>
      <w:rFonts w:ascii="Arial" w:hAnsi="Arial" w:eastAsia="Arial" w:cs="Arial"/>
      <w:i/>
      <w:iCs/>
      <w:sz w:val="22"/>
      <w:szCs w:val="22"/>
    </w:rPr>
  </w:style>
  <w:style w:type="character" w:styleId="689" w:customStyle="1">
    <w:name w:val="Heading 9 Char"/>
    <w:link w:val="657"/>
    <w:uiPriority w:val="9"/>
    <w:qFormat/>
    <w:rPr>
      <w:rFonts w:ascii="Arial" w:hAnsi="Arial" w:eastAsia="Arial" w:cs="Arial"/>
      <w:i/>
      <w:iCs/>
      <w:sz w:val="21"/>
      <w:szCs w:val="21"/>
    </w:rPr>
  </w:style>
  <w:style w:type="paragraph" w:styleId="690">
    <w:name w:val="List Paragraph"/>
    <w:basedOn w:val="648"/>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link w:val="676"/>
    <w:uiPriority w:val="10"/>
    <w:qFormat/>
    <w:rPr>
      <w:sz w:val="48"/>
      <w:szCs w:val="48"/>
    </w:rPr>
  </w:style>
  <w:style w:type="character" w:styleId="693" w:customStyle="1">
    <w:name w:val="Subtitle Char"/>
    <w:link w:val="670"/>
    <w:uiPriority w:val="11"/>
    <w:qFormat/>
    <w:rPr>
      <w:sz w:val="24"/>
      <w:szCs w:val="24"/>
    </w:rPr>
  </w:style>
  <w:style w:type="paragraph" w:styleId="694">
    <w:name w:val="Quote"/>
    <w:basedOn w:val="648"/>
    <w:next w:val="648"/>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48"/>
    <w:next w:val="6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link w:val="667"/>
    <w:uiPriority w:val="99"/>
    <w:qFormat/>
  </w:style>
  <w:style w:type="character" w:styleId="699" w:customStyle="1">
    <w:name w:val="Footer Char"/>
    <w:link w:val="666"/>
    <w:uiPriority w:val="99"/>
    <w:qFormat/>
  </w:style>
  <w:style w:type="character" w:styleId="700" w:customStyle="1">
    <w:name w:val="Caption Char"/>
    <w:link w:val="666"/>
    <w:uiPriority w:val="99"/>
    <w:qFormat/>
  </w:style>
  <w:style w:type="table" w:styleId="7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71"/>
    <w:uiPriority w:val="99"/>
    <w:qFormat/>
    <w:rPr>
      <w:sz w:val="18"/>
    </w:rPr>
  </w:style>
  <w:style w:type="character" w:styleId="827" w:customStyle="1">
    <w:name w:val="Endnote Text Char"/>
    <w:link w:val="665"/>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标题 11"/>
    <w:basedOn w:val="648"/>
    <w:next w:val="830"/>
    <w:link w:val="840"/>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30" w:customStyle="1">
    <w:name w:val="标题 41"/>
    <w:basedOn w:val="648"/>
    <w:next w:val="648"/>
    <w:link w:val="84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31" w:customStyle="1">
    <w:name w:val="标题 211"/>
    <w:basedOn w:val="648"/>
    <w:next w:val="648"/>
    <w:link w:val="842"/>
    <w:uiPriority w:val="0"/>
    <w:qFormat/>
    <w:pPr>
      <w:keepLines/>
      <w:keepNext/>
      <w:spacing w:before="260" w:after="260" w:line="416" w:lineRule="auto"/>
      <w:outlineLvl w:val="1"/>
    </w:pPr>
    <w:rPr>
      <w:rFonts w:ascii="Cambria" w:hAnsi="Cambria"/>
      <w:b/>
      <w:bCs/>
      <w:sz w:val="32"/>
      <w:szCs w:val="32"/>
    </w:rPr>
  </w:style>
  <w:style w:type="paragraph" w:styleId="832" w:customStyle="1">
    <w:name w:val="标题 311"/>
    <w:basedOn w:val="648"/>
    <w:next w:val="648"/>
    <w:link w:val="843"/>
    <w:uiPriority w:val="0"/>
    <w:qFormat/>
    <w:pPr>
      <w:keepLines/>
      <w:keepNext/>
      <w:spacing w:before="260" w:after="260" w:line="416" w:lineRule="auto"/>
      <w:outlineLvl w:val="2"/>
    </w:pPr>
    <w:rPr>
      <w:b/>
      <w:bCs/>
      <w:sz w:val="32"/>
      <w:szCs w:val="32"/>
    </w:rPr>
  </w:style>
  <w:style w:type="paragraph" w:styleId="833" w:customStyle="1">
    <w:name w:val="标题 51"/>
    <w:basedOn w:val="648"/>
    <w:next w:val="648"/>
    <w:link w:val="844"/>
    <w:uiPriority w:val="0"/>
    <w:qFormat/>
    <w:pPr>
      <w:jc w:val="left"/>
      <w:keepLines/>
      <w:keepNext/>
      <w:spacing w:line="360" w:lineRule="auto"/>
      <w:outlineLvl w:val="4"/>
    </w:pPr>
    <w:rPr>
      <w:rFonts w:eastAsia="黑体"/>
      <w:bCs/>
      <w:sz w:val="24"/>
      <w:szCs w:val="28"/>
    </w:rPr>
  </w:style>
  <w:style w:type="paragraph" w:styleId="834" w:customStyle="1">
    <w:name w:val="标题 61"/>
    <w:basedOn w:val="648"/>
    <w:next w:val="648"/>
    <w:link w:val="845"/>
    <w:uiPriority w:val="0"/>
    <w:qFormat/>
    <w:pPr>
      <w:ind w:left="1152" w:hanging="1152"/>
      <w:jc w:val="left"/>
      <w:keepLines/>
      <w:keepNext/>
      <w:spacing w:before="240" w:after="64" w:line="320" w:lineRule="auto"/>
      <w:outlineLvl w:val="5"/>
    </w:pPr>
    <w:rPr>
      <w:rFonts w:ascii="Cambria" w:hAnsi="Cambria"/>
      <w:b/>
      <w:bCs/>
      <w:sz w:val="24"/>
    </w:rPr>
  </w:style>
  <w:style w:type="paragraph" w:styleId="835" w:customStyle="1">
    <w:name w:val="标题 71"/>
    <w:basedOn w:val="648"/>
    <w:next w:val="648"/>
    <w:link w:val="846"/>
    <w:uiPriority w:val="0"/>
    <w:qFormat/>
    <w:pPr>
      <w:ind w:left="1296" w:hanging="1296"/>
      <w:jc w:val="left"/>
      <w:keepLines/>
      <w:keepNext/>
      <w:spacing w:before="240" w:after="64" w:line="320" w:lineRule="auto"/>
      <w:outlineLvl w:val="6"/>
    </w:pPr>
    <w:rPr>
      <w:b/>
      <w:bCs/>
      <w:sz w:val="24"/>
    </w:rPr>
  </w:style>
  <w:style w:type="paragraph" w:styleId="836" w:customStyle="1">
    <w:name w:val="标题 81"/>
    <w:basedOn w:val="648"/>
    <w:next w:val="648"/>
    <w:link w:val="847"/>
    <w:uiPriority w:val="0"/>
    <w:qFormat/>
    <w:pPr>
      <w:ind w:left="1440" w:hanging="1440"/>
      <w:jc w:val="left"/>
      <w:keepLines/>
      <w:keepNext/>
      <w:spacing w:before="240" w:after="64" w:line="320" w:lineRule="auto"/>
      <w:outlineLvl w:val="7"/>
    </w:pPr>
    <w:rPr>
      <w:rFonts w:ascii="Cambria" w:hAnsi="Cambria"/>
      <w:sz w:val="24"/>
    </w:rPr>
  </w:style>
  <w:style w:type="paragraph" w:styleId="837" w:customStyle="1">
    <w:name w:val="标题 91"/>
    <w:basedOn w:val="829"/>
    <w:next w:val="648"/>
    <w:link w:val="848"/>
    <w:uiPriority w:val="0"/>
    <w:qFormat/>
    <w:pPr>
      <w:spacing w:before="0" w:line="360" w:lineRule="auto"/>
      <w:outlineLvl w:val="8"/>
    </w:pPr>
    <w:rPr>
      <w:rFonts w:ascii="Times New Roman" w:hAnsi="Times New Roman" w:eastAsia="黑体"/>
      <w:b/>
      <w:bCs/>
      <w:sz w:val="32"/>
      <w:szCs w:val="32"/>
    </w:rPr>
  </w:style>
  <w:style w:type="character" w:styleId="838" w:customStyle="1">
    <w:name w:val="默认段落字体11"/>
    <w:link w:val="648"/>
    <w:uiPriority w:val="1"/>
    <w:unhideWhenUsed/>
    <w:qFormat/>
  </w:style>
  <w:style w:type="table" w:styleId="839" w:customStyle="1">
    <w:name w:val="普通表格1"/>
    <w:uiPriority w:val="99"/>
    <w:unhideWhenUsed/>
    <w:qFormat/>
    <w:tblPr/>
  </w:style>
  <w:style w:type="character" w:styleId="840" w:customStyle="1">
    <w:name w:val="标题 1 字符"/>
    <w:link w:val="829"/>
    <w:uiPriority w:val="0"/>
    <w:qFormat/>
    <w:rPr>
      <w:rFonts w:ascii="Century Schoolbook" w:hAnsi="Century Schoolbook" w:eastAsia="微软简标宋"/>
      <w:sz w:val="40"/>
    </w:rPr>
  </w:style>
  <w:style w:type="character" w:styleId="841" w:customStyle="1">
    <w:name w:val="标题 4 字符"/>
    <w:link w:val="830"/>
    <w:uiPriority w:val="0"/>
    <w:qFormat/>
    <w:rPr>
      <w:rFonts w:ascii="Century Schoolbook" w:hAnsi="Century Schoolbook" w:eastAsia="楷体_GB2312"/>
      <w:sz w:val="32"/>
    </w:rPr>
  </w:style>
  <w:style w:type="character" w:styleId="842" w:customStyle="1">
    <w:name w:val="标题 2 字符"/>
    <w:link w:val="831"/>
    <w:uiPriority w:val="0"/>
    <w:qFormat/>
    <w:rPr>
      <w:rFonts w:ascii="Cambria" w:hAnsi="Cambria" w:eastAsia="宋体" w:cs="Times New Roman"/>
      <w:b/>
      <w:bCs/>
      <w:sz w:val="32"/>
      <w:szCs w:val="32"/>
    </w:rPr>
  </w:style>
  <w:style w:type="character" w:styleId="843" w:customStyle="1">
    <w:name w:val="标题 3 字符"/>
    <w:link w:val="832"/>
    <w:uiPriority w:val="0"/>
    <w:qFormat/>
    <w:rPr>
      <w:b/>
      <w:bCs/>
      <w:sz w:val="32"/>
      <w:szCs w:val="32"/>
    </w:rPr>
  </w:style>
  <w:style w:type="character" w:styleId="844" w:customStyle="1">
    <w:name w:val="标题 5 字符"/>
    <w:link w:val="833"/>
    <w:uiPriority w:val="0"/>
    <w:qFormat/>
    <w:rPr>
      <w:rFonts w:eastAsia="黑体"/>
      <w:bCs/>
      <w:sz w:val="24"/>
      <w:szCs w:val="28"/>
    </w:rPr>
  </w:style>
  <w:style w:type="character" w:styleId="845" w:customStyle="1">
    <w:name w:val="标题 6 字符"/>
    <w:link w:val="834"/>
    <w:uiPriority w:val="0"/>
    <w:qFormat/>
    <w:rPr>
      <w:rFonts w:ascii="Cambria" w:hAnsi="Cambria"/>
      <w:b/>
      <w:bCs/>
      <w:sz w:val="24"/>
      <w:szCs w:val="24"/>
    </w:rPr>
  </w:style>
  <w:style w:type="character" w:styleId="846" w:customStyle="1">
    <w:name w:val="标题 7 字符"/>
    <w:link w:val="835"/>
    <w:uiPriority w:val="0"/>
    <w:qFormat/>
    <w:rPr>
      <w:b/>
      <w:bCs/>
      <w:sz w:val="24"/>
      <w:szCs w:val="24"/>
    </w:rPr>
  </w:style>
  <w:style w:type="character" w:styleId="847" w:customStyle="1">
    <w:name w:val="标题 8 字符"/>
    <w:link w:val="836"/>
    <w:uiPriority w:val="0"/>
    <w:qFormat/>
    <w:rPr>
      <w:rFonts w:ascii="Cambria" w:hAnsi="Cambria"/>
      <w:sz w:val="24"/>
      <w:szCs w:val="24"/>
    </w:rPr>
  </w:style>
  <w:style w:type="character" w:styleId="848" w:customStyle="1">
    <w:name w:val="标题 9 字符"/>
    <w:link w:val="837"/>
    <w:uiPriority w:val="0"/>
    <w:qFormat/>
    <w:rPr>
      <w:rFonts w:eastAsia="黑体"/>
      <w:b/>
      <w:bCs/>
      <w:sz w:val="32"/>
      <w:szCs w:val="32"/>
    </w:rPr>
  </w:style>
  <w:style w:type="paragraph" w:styleId="849" w:customStyle="1">
    <w:name w:val="正文缩进1"/>
    <w:basedOn w:val="648"/>
    <w:link w:val="850"/>
    <w:uiPriority w:val="0"/>
    <w:qFormat/>
    <w:pPr>
      <w:ind w:firstLine="200"/>
      <w:jc w:val="left"/>
      <w:spacing w:line="500" w:lineRule="atLeast"/>
    </w:pPr>
    <w:rPr>
      <w:sz w:val="28"/>
    </w:rPr>
  </w:style>
  <w:style w:type="character" w:styleId="850" w:customStyle="1">
    <w:name w:val="正文缩进 字符"/>
    <w:link w:val="849"/>
    <w:uiPriority w:val="0"/>
    <w:qFormat/>
    <w:rPr>
      <w:sz w:val="28"/>
      <w:szCs w:val="24"/>
    </w:rPr>
  </w:style>
  <w:style w:type="paragraph" w:styleId="851" w:customStyle="1">
    <w:name w:val="题注1"/>
    <w:basedOn w:val="648"/>
    <w:next w:val="648"/>
    <w:link w:val="852"/>
    <w:uiPriority w:val="0"/>
    <w:qFormat/>
    <w:pPr>
      <w:jc w:val="center"/>
      <w:spacing w:line="360" w:lineRule="auto"/>
    </w:pPr>
    <w:rPr>
      <w:rFonts w:eastAsia="黑体"/>
      <w:sz w:val="24"/>
      <w:szCs w:val="20"/>
    </w:rPr>
  </w:style>
  <w:style w:type="character" w:styleId="852" w:customStyle="1">
    <w:name w:val="题注 字符"/>
    <w:link w:val="851"/>
    <w:uiPriority w:val="0"/>
    <w:qFormat/>
    <w:rPr>
      <w:rFonts w:eastAsia="黑体"/>
      <w:sz w:val="24"/>
    </w:rPr>
  </w:style>
  <w:style w:type="paragraph" w:styleId="853" w:customStyle="1">
    <w:name w:val="文档结构图1"/>
    <w:basedOn w:val="648"/>
    <w:link w:val="854"/>
    <w:uiPriority w:val="0"/>
    <w:unhideWhenUsed/>
    <w:qFormat/>
    <w:pPr>
      <w:jc w:val="left"/>
      <w:spacing w:line="360" w:lineRule="auto"/>
      <w:widowControl/>
    </w:pPr>
    <w:rPr>
      <w:rFonts w:ascii="宋体" w:hAnsi="Calibri"/>
      <w:sz w:val="18"/>
      <w:szCs w:val="18"/>
    </w:rPr>
  </w:style>
  <w:style w:type="character" w:styleId="854" w:customStyle="1">
    <w:name w:val="文档结构图 字符"/>
    <w:link w:val="853"/>
    <w:uiPriority w:val="0"/>
    <w:qFormat/>
    <w:rPr>
      <w:rFonts w:ascii="宋体" w:hAnsi="Calibri" w:cs="Times New Roman"/>
      <w:sz w:val="18"/>
      <w:szCs w:val="18"/>
    </w:rPr>
  </w:style>
  <w:style w:type="paragraph" w:styleId="855" w:customStyle="1">
    <w:name w:val="批注文字1"/>
    <w:basedOn w:val="648"/>
    <w:link w:val="856"/>
    <w:uiPriority w:val="0"/>
    <w:qFormat/>
    <w:pPr>
      <w:ind w:firstLine="200"/>
      <w:jc w:val="left"/>
      <w:spacing w:line="360" w:lineRule="auto"/>
    </w:pPr>
    <w:rPr>
      <w:sz w:val="28"/>
    </w:rPr>
  </w:style>
  <w:style w:type="character" w:styleId="856" w:customStyle="1">
    <w:name w:val="批注文字 字符"/>
    <w:link w:val="855"/>
    <w:uiPriority w:val="0"/>
    <w:qFormat/>
    <w:rPr>
      <w:sz w:val="28"/>
      <w:szCs w:val="24"/>
    </w:rPr>
  </w:style>
  <w:style w:type="paragraph" w:styleId="857" w:customStyle="1">
    <w:name w:val="正文文本1"/>
    <w:basedOn w:val="648"/>
    <w:link w:val="858"/>
    <w:uiPriority w:val="0"/>
    <w:qFormat/>
    <w:pPr>
      <w:spacing w:after="120"/>
    </w:pPr>
    <w:rPr>
      <w:sz w:val="15"/>
    </w:rPr>
  </w:style>
  <w:style w:type="character" w:styleId="858" w:customStyle="1">
    <w:name w:val="正文文本 字符"/>
    <w:link w:val="857"/>
    <w:uiPriority w:val="99"/>
    <w:qFormat/>
    <w:rPr>
      <w:sz w:val="15"/>
      <w:szCs w:val="24"/>
    </w:rPr>
  </w:style>
  <w:style w:type="paragraph" w:styleId="859" w:customStyle="1">
    <w:name w:val="正文文本缩进1"/>
    <w:basedOn w:val="648"/>
    <w:link w:val="860"/>
    <w:uiPriority w:val="0"/>
    <w:qFormat/>
    <w:pPr>
      <w:ind w:firstLine="600"/>
    </w:pPr>
    <w:rPr>
      <w:rFonts w:eastAsia="仿宋_GB2312"/>
      <w:sz w:val="28"/>
    </w:rPr>
  </w:style>
  <w:style w:type="character" w:styleId="860" w:customStyle="1">
    <w:name w:val="正文文本缩进 字符"/>
    <w:link w:val="859"/>
    <w:uiPriority w:val="99"/>
    <w:qFormat/>
    <w:rPr>
      <w:rFonts w:eastAsia="仿宋_GB2312"/>
      <w:sz w:val="28"/>
      <w:szCs w:val="24"/>
    </w:rPr>
  </w:style>
  <w:style w:type="paragraph" w:styleId="861" w:customStyle="1">
    <w:name w:val="列表 21"/>
    <w:basedOn w:val="648"/>
    <w:uiPriority w:val="0"/>
    <w:qFormat/>
    <w:pPr>
      <w:ind w:left="100" w:hanging="200"/>
    </w:pPr>
    <w:rPr>
      <w:sz w:val="10"/>
    </w:rPr>
  </w:style>
  <w:style w:type="paragraph" w:styleId="862" w:customStyle="1">
    <w:name w:val="文本块1"/>
    <w:basedOn w:val="648"/>
    <w:uiPriority w:val="0"/>
    <w:qFormat/>
    <w:pPr>
      <w:ind w:left="1440" w:right="1440"/>
      <w:spacing w:after="120"/>
    </w:pPr>
    <w:rPr>
      <w:szCs w:val="20"/>
    </w:rPr>
  </w:style>
  <w:style w:type="paragraph" w:styleId="863" w:customStyle="1">
    <w:name w:val="索引 41"/>
    <w:basedOn w:val="648"/>
    <w:next w:val="648"/>
    <w:uiPriority w:val="0"/>
    <w:qFormat/>
    <w:pPr>
      <w:ind w:left="600"/>
    </w:pPr>
    <w:rPr>
      <w:rFonts w:ascii="Verdana" w:hAnsi="Verdana"/>
      <w:szCs w:val="20"/>
    </w:rPr>
  </w:style>
  <w:style w:type="paragraph" w:styleId="864" w:customStyle="1">
    <w:name w:val="纯文本1"/>
    <w:basedOn w:val="648"/>
    <w:link w:val="865"/>
    <w:uiPriority w:val="0"/>
    <w:qFormat/>
    <w:pPr>
      <w:ind w:firstLine="200"/>
      <w:jc w:val="left"/>
      <w:spacing w:line="360" w:lineRule="auto"/>
    </w:pPr>
    <w:rPr>
      <w:rFonts w:ascii="宋体" w:hAnsi="Courier New"/>
      <w:szCs w:val="21"/>
    </w:rPr>
  </w:style>
  <w:style w:type="character" w:styleId="865" w:customStyle="1">
    <w:name w:val="纯文本 字符1"/>
    <w:link w:val="864"/>
    <w:uiPriority w:val="0"/>
    <w:qFormat/>
    <w:rPr>
      <w:rFonts w:ascii="宋体" w:hAnsi="Courier New"/>
      <w:sz w:val="21"/>
      <w:szCs w:val="21"/>
    </w:rPr>
  </w:style>
  <w:style w:type="paragraph" w:styleId="866" w:customStyle="1">
    <w:name w:val="日期1"/>
    <w:basedOn w:val="648"/>
    <w:next w:val="648"/>
    <w:link w:val="867"/>
    <w:uiPriority w:val="0"/>
    <w:qFormat/>
    <w:pPr>
      <w:ind w:firstLine="652"/>
      <w:spacing w:line="319" w:lineRule="auto"/>
    </w:pPr>
    <w:rPr>
      <w:rFonts w:ascii="Century Schoolbook" w:hAnsi="Century Schoolbook" w:eastAsia="文鼎小标宋"/>
      <w:spacing w:val="-4"/>
      <w:sz w:val="23"/>
      <w:szCs w:val="20"/>
    </w:rPr>
  </w:style>
  <w:style w:type="character" w:styleId="867" w:customStyle="1">
    <w:name w:val="日期 字符1"/>
    <w:link w:val="866"/>
    <w:uiPriority w:val="0"/>
    <w:qFormat/>
    <w:rPr>
      <w:rFonts w:ascii="Century Schoolbook" w:hAnsi="Century Schoolbook" w:eastAsia="文鼎小标宋"/>
      <w:spacing w:val="-4"/>
      <w:sz w:val="23"/>
    </w:rPr>
  </w:style>
  <w:style w:type="paragraph" w:styleId="868" w:customStyle="1">
    <w:name w:val="正文文本缩进 21"/>
    <w:basedOn w:val="648"/>
    <w:link w:val="869"/>
    <w:uiPriority w:val="0"/>
    <w:qFormat/>
    <w:pPr>
      <w:ind w:firstLine="412"/>
      <w:spacing w:line="400" w:lineRule="exact"/>
    </w:pPr>
    <w:rPr>
      <w:rFonts w:ascii="仿宋_GB2312" w:eastAsia="仿宋_GB2312"/>
      <w:sz w:val="24"/>
    </w:rPr>
  </w:style>
  <w:style w:type="character" w:styleId="869" w:customStyle="1">
    <w:name w:val="正文文本缩进 2 字符1"/>
    <w:link w:val="868"/>
    <w:uiPriority w:val="99"/>
    <w:qFormat/>
    <w:rPr>
      <w:rFonts w:ascii="仿宋_GB2312" w:eastAsia="仿宋_GB2312"/>
      <w:sz w:val="24"/>
      <w:szCs w:val="24"/>
    </w:rPr>
  </w:style>
  <w:style w:type="paragraph" w:styleId="870" w:customStyle="1">
    <w:name w:val="批注框文本1"/>
    <w:basedOn w:val="648"/>
    <w:link w:val="871"/>
    <w:uiPriority w:val="0"/>
    <w:semiHidden/>
    <w:qFormat/>
    <w:rPr>
      <w:sz w:val="18"/>
      <w:szCs w:val="18"/>
    </w:rPr>
  </w:style>
  <w:style w:type="character" w:styleId="871" w:customStyle="1">
    <w:name w:val="批注框文本 字符"/>
    <w:link w:val="870"/>
    <w:uiPriority w:val="0"/>
    <w:semiHidden/>
    <w:qFormat/>
    <w:rPr>
      <w:sz w:val="18"/>
      <w:szCs w:val="18"/>
    </w:rPr>
  </w:style>
  <w:style w:type="paragraph" w:styleId="872" w:customStyle="1">
    <w:name w:val="页脚11"/>
    <w:basedOn w:val="648"/>
    <w:link w:val="873"/>
    <w:uiPriority w:val="0"/>
    <w:qFormat/>
    <w:pPr>
      <w:jc w:val="left"/>
      <w:tabs>
        <w:tab w:val="center" w:pos="4153" w:leader="none"/>
        <w:tab w:val="right" w:pos="8306" w:leader="none"/>
      </w:tabs>
    </w:pPr>
    <w:rPr>
      <w:sz w:val="18"/>
      <w:szCs w:val="18"/>
    </w:rPr>
  </w:style>
  <w:style w:type="character" w:styleId="873" w:customStyle="1">
    <w:name w:val="页脚 字符1"/>
    <w:link w:val="872"/>
    <w:uiPriority w:val="99"/>
    <w:qFormat/>
    <w:rPr>
      <w:sz w:val="18"/>
      <w:szCs w:val="18"/>
    </w:rPr>
  </w:style>
  <w:style w:type="paragraph" w:styleId="874" w:customStyle="1">
    <w:name w:val="页眉1"/>
    <w:basedOn w:val="648"/>
    <w:link w:val="875"/>
    <w:uiPriority w:val="0"/>
    <w:qFormat/>
    <w:pPr>
      <w:jc w:val="center"/>
      <w:tabs>
        <w:tab w:val="center" w:pos="4153" w:leader="none"/>
        <w:tab w:val="right" w:pos="8306" w:leader="none"/>
      </w:tabs>
      <w:pBdr>
        <w:bottom w:val="single" w:color="000000" w:sz="6" w:space="1"/>
      </w:pBdr>
    </w:pPr>
    <w:rPr>
      <w:sz w:val="18"/>
      <w:szCs w:val="18"/>
    </w:rPr>
  </w:style>
  <w:style w:type="character" w:styleId="875" w:customStyle="1">
    <w:name w:val="页眉 字符"/>
    <w:link w:val="874"/>
    <w:uiPriority w:val="99"/>
    <w:qFormat/>
    <w:rPr>
      <w:sz w:val="18"/>
      <w:szCs w:val="18"/>
    </w:rPr>
  </w:style>
  <w:style w:type="paragraph" w:styleId="876" w:customStyle="1">
    <w:name w:val="副标题1"/>
    <w:basedOn w:val="648"/>
    <w:next w:val="648"/>
    <w:link w:val="877"/>
    <w:uiPriority w:val="0"/>
    <w:qFormat/>
    <w:pPr>
      <w:ind w:firstLine="200"/>
      <w:jc w:val="left"/>
      <w:spacing w:line="400" w:lineRule="exact"/>
      <w:outlineLvl w:val="1"/>
    </w:pPr>
    <w:rPr>
      <w:rFonts w:ascii="Cambria" w:hAnsi="Cambria" w:eastAsia="黑体"/>
      <w:b/>
      <w:bCs/>
      <w:szCs w:val="32"/>
    </w:rPr>
  </w:style>
  <w:style w:type="character" w:styleId="877" w:customStyle="1">
    <w:name w:val="副标题 字符"/>
    <w:link w:val="876"/>
    <w:uiPriority w:val="0"/>
    <w:qFormat/>
    <w:rPr>
      <w:rFonts w:ascii="Cambria" w:hAnsi="Cambria" w:eastAsia="黑体"/>
      <w:b/>
      <w:bCs/>
      <w:sz w:val="21"/>
      <w:szCs w:val="32"/>
      <w:lang w:bidi="ar-SA"/>
    </w:rPr>
  </w:style>
  <w:style w:type="paragraph" w:styleId="878" w:customStyle="1">
    <w:name w:val="脚注文本1"/>
    <w:basedOn w:val="648"/>
    <w:link w:val="879"/>
    <w:uiPriority w:val="0"/>
    <w:qFormat/>
    <w:pPr>
      <w:ind w:firstLine="200"/>
      <w:jc w:val="left"/>
      <w:spacing w:line="360" w:lineRule="auto"/>
    </w:pPr>
    <w:rPr>
      <w:sz w:val="18"/>
      <w:szCs w:val="18"/>
    </w:rPr>
  </w:style>
  <w:style w:type="character" w:styleId="879" w:customStyle="1">
    <w:name w:val="脚注文本 字符"/>
    <w:link w:val="878"/>
    <w:uiPriority w:val="0"/>
    <w:qFormat/>
    <w:rPr>
      <w:sz w:val="18"/>
      <w:szCs w:val="18"/>
    </w:rPr>
  </w:style>
  <w:style w:type="paragraph" w:styleId="880" w:customStyle="1">
    <w:name w:val="正文文本缩进 31"/>
    <w:basedOn w:val="648"/>
    <w:link w:val="881"/>
    <w:uiPriority w:val="0"/>
    <w:qFormat/>
    <w:pPr>
      <w:ind w:firstLine="600"/>
      <w:spacing w:before="50" w:after="50" w:line="400" w:lineRule="exact"/>
    </w:pPr>
    <w:rPr>
      <w:rFonts w:ascii="仿宋_GB2312" w:hAnsi="宋体" w:eastAsia="仿宋_GB2312"/>
      <w:sz w:val="32"/>
    </w:rPr>
  </w:style>
  <w:style w:type="character" w:styleId="881" w:customStyle="1">
    <w:name w:val="正文文本缩进 3 字符"/>
    <w:link w:val="880"/>
    <w:uiPriority w:val="0"/>
    <w:qFormat/>
    <w:rPr>
      <w:rFonts w:ascii="仿宋_GB2312" w:hAnsi="宋体" w:eastAsia="仿宋_GB2312"/>
      <w:sz w:val="32"/>
      <w:szCs w:val="24"/>
    </w:rPr>
  </w:style>
  <w:style w:type="paragraph" w:styleId="882" w:customStyle="1">
    <w:name w:val="普通(网站)11"/>
    <w:basedOn w:val="648"/>
    <w:link w:val="883"/>
    <w:uiPriority w:val="99"/>
    <w:qFormat/>
    <w:pPr>
      <w:jc w:val="left"/>
      <w:spacing w:before="100" w:beforeAutospacing="1" w:after="100" w:afterAutospacing="1"/>
      <w:widowControl/>
    </w:pPr>
    <w:rPr>
      <w:rFonts w:ascii="宋体" w:hAnsi="宋体"/>
      <w:sz w:val="24"/>
    </w:rPr>
  </w:style>
  <w:style w:type="character" w:styleId="883" w:customStyle="1">
    <w:name w:val="普通(网站) 字符"/>
    <w:link w:val="882"/>
    <w:uiPriority w:val="99"/>
    <w:qFormat/>
    <w:rPr>
      <w:rFonts w:ascii="宋体" w:hAnsi="宋体"/>
      <w:sz w:val="24"/>
      <w:szCs w:val="24"/>
    </w:rPr>
  </w:style>
  <w:style w:type="paragraph" w:styleId="884" w:customStyle="1">
    <w:name w:val="标题1"/>
    <w:basedOn w:val="648"/>
    <w:next w:val="648"/>
    <w:link w:val="885"/>
    <w:uiPriority w:val="10"/>
    <w:qFormat/>
    <w:pPr>
      <w:jc w:val="center"/>
      <w:spacing w:before="240" w:after="60" w:line="360" w:lineRule="auto"/>
      <w:outlineLvl w:val="0"/>
    </w:pPr>
    <w:rPr>
      <w:rFonts w:ascii="Cambria" w:hAnsi="Cambria"/>
      <w:b/>
      <w:bCs/>
      <w:sz w:val="32"/>
      <w:szCs w:val="32"/>
    </w:rPr>
  </w:style>
  <w:style w:type="character" w:styleId="885" w:customStyle="1">
    <w:name w:val="标题 字符"/>
    <w:link w:val="884"/>
    <w:uiPriority w:val="10"/>
    <w:qFormat/>
    <w:rPr>
      <w:rFonts w:ascii="Cambria" w:hAnsi="Cambria"/>
      <w:b/>
      <w:bCs/>
      <w:sz w:val="32"/>
      <w:szCs w:val="32"/>
    </w:rPr>
  </w:style>
  <w:style w:type="paragraph" w:styleId="886" w:customStyle="1">
    <w:name w:val="批注主题1"/>
    <w:basedOn w:val="855"/>
    <w:next w:val="855"/>
    <w:link w:val="887"/>
    <w:uiPriority w:val="0"/>
    <w:qFormat/>
    <w:rPr>
      <w:b/>
      <w:bCs/>
    </w:rPr>
  </w:style>
  <w:style w:type="character" w:styleId="887" w:customStyle="1">
    <w:name w:val="批注主题 字符"/>
    <w:link w:val="886"/>
    <w:uiPriority w:val="0"/>
    <w:qFormat/>
    <w:rPr>
      <w:b/>
      <w:bCs/>
      <w:sz w:val="28"/>
      <w:szCs w:val="24"/>
    </w:rPr>
  </w:style>
  <w:style w:type="paragraph" w:styleId="888" w:customStyle="1">
    <w:name w:val="正文文本首行缩进"/>
    <w:basedOn w:val="857"/>
    <w:link w:val="889"/>
    <w:uiPriority w:val="0"/>
    <w:qFormat/>
    <w:pPr>
      <w:ind w:firstLine="420"/>
    </w:pPr>
    <w:rPr>
      <w:sz w:val="21"/>
    </w:rPr>
  </w:style>
  <w:style w:type="character" w:styleId="889" w:customStyle="1">
    <w:name w:val="正文文本首行缩进 字符"/>
    <w:link w:val="888"/>
    <w:uiPriority w:val="0"/>
    <w:qFormat/>
    <w:rPr>
      <w:sz w:val="21"/>
      <w:szCs w:val="24"/>
    </w:rPr>
  </w:style>
  <w:style w:type="paragraph" w:styleId="890" w:customStyle="1">
    <w:name w:val="正文文本首行缩进 2"/>
    <w:basedOn w:val="859"/>
    <w:link w:val="891"/>
    <w:uiPriority w:val="0"/>
    <w:qFormat/>
    <w:pPr>
      <w:ind w:left="420" w:firstLine="420"/>
      <w:jc w:val="left"/>
      <w:spacing w:after="120"/>
    </w:pPr>
    <w:rPr>
      <w:rFonts w:eastAsia="宋体"/>
      <w:sz w:val="21"/>
    </w:rPr>
  </w:style>
  <w:style w:type="character" w:styleId="891" w:customStyle="1">
    <w:name w:val="正文文本首行缩进 2 字符"/>
    <w:link w:val="890"/>
    <w:uiPriority w:val="0"/>
    <w:qFormat/>
    <w:rPr>
      <w:rFonts w:eastAsia="仿宋_GB2312"/>
      <w:sz w:val="21"/>
      <w:szCs w:val="24"/>
    </w:rPr>
  </w:style>
  <w:style w:type="table" w:styleId="892" w:customStyle="1">
    <w:name w:val="网格型1"/>
    <w:basedOn w:val="839"/>
    <w:uiPriority w:val="59"/>
    <w:qFormat/>
    <w:rPr>
      <w:rFonts w:ascii="Calibri" w:hAnsi="Calibri"/>
      <w:sz w:val="24"/>
    </w:rPr>
    <w:tblPr/>
  </w:style>
  <w:style w:type="character" w:styleId="893" w:customStyle="1">
    <w:name w:val="要点1"/>
    <w:link w:val="648"/>
    <w:uiPriority w:val="0"/>
    <w:qFormat/>
    <w:rPr>
      <w:b/>
      <w:bCs/>
    </w:rPr>
  </w:style>
  <w:style w:type="character" w:styleId="894" w:customStyle="1">
    <w:name w:val="页码1"/>
    <w:link w:val="648"/>
    <w:uiPriority w:val="0"/>
    <w:qFormat/>
  </w:style>
  <w:style w:type="character" w:styleId="895" w:customStyle="1">
    <w:name w:val="访问过的超链接"/>
    <w:link w:val="648"/>
    <w:uiPriority w:val="99"/>
    <w:qFormat/>
    <w:rPr>
      <w:color w:val="800080"/>
      <w:u w:val="single"/>
    </w:rPr>
  </w:style>
  <w:style w:type="character" w:styleId="896" w:customStyle="1">
    <w:name w:val="超链接11"/>
    <w:link w:val="648"/>
    <w:uiPriority w:val="0"/>
    <w:qFormat/>
    <w:rPr>
      <w:color w:val="0000ff"/>
      <w:u w:val="single"/>
    </w:rPr>
  </w:style>
  <w:style w:type="character" w:styleId="897" w:customStyle="1">
    <w:name w:val="批注引用1"/>
    <w:link w:val="648"/>
    <w:uiPriority w:val="0"/>
    <w:qFormat/>
    <w:rPr>
      <w:sz w:val="21"/>
      <w:szCs w:val="21"/>
    </w:rPr>
  </w:style>
  <w:style w:type="character" w:styleId="898" w:customStyle="1">
    <w:name w:val="脚注引用1"/>
    <w:link w:val="648"/>
    <w:uiPriority w:val="0"/>
    <w:qFormat/>
    <w:rPr>
      <w:vertAlign w:val="superscript"/>
    </w:rPr>
  </w:style>
  <w:style w:type="character" w:styleId="899" w:customStyle="1">
    <w:name w:val="fontstyle21"/>
    <w:link w:val="648"/>
    <w:uiPriority w:val="0"/>
    <w:qFormat/>
    <w:rPr>
      <w:rFonts w:hint="eastAsia" w:ascii="宋体" w:hAnsi="宋体" w:eastAsia="宋体"/>
      <w:color w:val="000000"/>
      <w:sz w:val="28"/>
      <w:szCs w:val="28"/>
    </w:rPr>
  </w:style>
  <w:style w:type="character" w:styleId="900" w:customStyle="1">
    <w:name w:val="Z小节标题 Char"/>
    <w:link w:val="901"/>
    <w:uiPriority w:val="0"/>
    <w:qFormat/>
    <w:rPr>
      <w:rFonts w:eastAsia="黑体"/>
      <w:b/>
      <w:bCs/>
      <w:sz w:val="24"/>
      <w:szCs w:val="28"/>
    </w:rPr>
  </w:style>
  <w:style w:type="paragraph" w:styleId="901" w:customStyle="1">
    <w:name w:val="Z小节标题"/>
    <w:basedOn w:val="648"/>
    <w:next w:val="648"/>
    <w:link w:val="900"/>
    <w:uiPriority w:val="0"/>
    <w:qFormat/>
    <w:pPr>
      <w:ind w:left="1389" w:hanging="720"/>
      <w:jc w:val="left"/>
      <w:keepLines/>
      <w:keepNext/>
      <w:spacing w:line="360" w:lineRule="auto"/>
      <w:outlineLvl w:val="2"/>
    </w:pPr>
    <w:rPr>
      <w:rFonts w:eastAsia="黑体"/>
      <w:b/>
      <w:bCs/>
      <w:sz w:val="24"/>
      <w:szCs w:val="28"/>
    </w:rPr>
  </w:style>
  <w:style w:type="character" w:styleId="902" w:customStyle="1">
    <w:name w:val="Z节标题 Char"/>
    <w:link w:val="903"/>
    <w:uiPriority w:val="0"/>
    <w:qFormat/>
    <w:rPr>
      <w:rFonts w:ascii="黑体" w:hAnsi="黑体" w:eastAsia="黑体"/>
      <w:bCs/>
      <w:sz w:val="28"/>
      <w:szCs w:val="28"/>
    </w:rPr>
  </w:style>
  <w:style w:type="paragraph" w:styleId="903" w:customStyle="1">
    <w:name w:val="Z节标题"/>
    <w:basedOn w:val="904"/>
    <w:link w:val="90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04" w:customStyle="1">
    <w:name w:val="Z章标题"/>
    <w:basedOn w:val="829"/>
    <w:next w:val="829"/>
    <w:link w:val="90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05" w:customStyle="1">
    <w:name w:val="Z章标题 Char"/>
    <w:link w:val="904"/>
    <w:uiPriority w:val="0"/>
    <w:qFormat/>
    <w:rPr>
      <w:rFonts w:eastAsia="仿宋_GB2312"/>
      <w:b/>
      <w:bCs/>
      <w:sz w:val="44"/>
      <w:szCs w:val="32"/>
    </w:rPr>
  </w:style>
  <w:style w:type="character" w:styleId="906" w:customStyle="1">
    <w:name w:val="black11"/>
    <w:link w:val="648"/>
    <w:uiPriority w:val="0"/>
    <w:qFormat/>
  </w:style>
  <w:style w:type="character" w:styleId="907" w:customStyle="1">
    <w:name w:val="样式 样式 正文文本 + 行距: 固定值 26 磅 + 首行缩进:  2 字符 Char"/>
    <w:link w:val="908"/>
    <w:uiPriority w:val="0"/>
    <w:qFormat/>
    <w:rPr>
      <w:rFonts w:ascii="宋体" w:hAnsi="宋体"/>
      <w:bCs/>
      <w:color w:val="000000"/>
      <w:sz w:val="24"/>
      <w:szCs w:val="24"/>
    </w:rPr>
  </w:style>
  <w:style w:type="paragraph" w:styleId="908" w:customStyle="1">
    <w:name w:val="样式 样式 正文文本 + 行距: 固定值 26 磅 + 首行缩进:  2 字符"/>
    <w:basedOn w:val="648"/>
    <w:link w:val="907"/>
    <w:uiPriority w:val="0"/>
    <w:qFormat/>
    <w:pPr>
      <w:ind w:firstLine="480"/>
    </w:pPr>
    <w:rPr>
      <w:rFonts w:ascii="宋体" w:hAnsi="宋体"/>
      <w:bCs/>
      <w:color w:val="000000"/>
      <w:sz w:val="24"/>
    </w:rPr>
  </w:style>
  <w:style w:type="character" w:styleId="909" w:customStyle="1">
    <w:name w:val="Z表格标题 Char"/>
    <w:link w:val="910"/>
    <w:uiPriority w:val="0"/>
    <w:qFormat/>
    <w:rPr>
      <w:rFonts w:ascii="黑体" w:eastAsia="黑体"/>
      <w:sz w:val="28"/>
      <w:szCs w:val="28"/>
    </w:rPr>
  </w:style>
  <w:style w:type="paragraph" w:styleId="910" w:customStyle="1">
    <w:name w:val="Z表格标题"/>
    <w:basedOn w:val="648"/>
    <w:link w:val="909"/>
    <w:uiPriority w:val="0"/>
    <w:qFormat/>
    <w:pPr>
      <w:ind w:left="5102" w:hanging="1700"/>
      <w:jc w:val="center"/>
      <w:spacing w:line="360" w:lineRule="auto"/>
      <w:outlineLvl w:val="8"/>
    </w:pPr>
    <w:rPr>
      <w:rFonts w:ascii="黑体" w:eastAsia="黑体"/>
      <w:sz w:val="28"/>
      <w:szCs w:val="28"/>
    </w:rPr>
  </w:style>
  <w:style w:type="character" w:styleId="911" w:customStyle="1">
    <w:name w:val="fontstyle01"/>
    <w:link w:val="648"/>
    <w:uiPriority w:val="0"/>
    <w:qFormat/>
    <w:rPr>
      <w:rFonts w:ascii="Times New Roman" w:hAnsi="Times New Roman" w:cs="Times New Roman"/>
      <w:color w:val="000000"/>
      <w:sz w:val="28"/>
      <w:szCs w:val="28"/>
    </w:rPr>
  </w:style>
  <w:style w:type="character" w:styleId="912" w:customStyle="1">
    <w:name w:val="正文文本缩进 2 字符"/>
    <w:link w:val="648"/>
    <w:uiPriority w:val="0"/>
    <w:qFormat/>
    <w:rPr>
      <w:rFonts w:ascii="Times New Roman" w:hAnsi="Times New Roman"/>
      <w:sz w:val="24"/>
      <w:szCs w:val="28"/>
    </w:rPr>
  </w:style>
  <w:style w:type="character" w:styleId="913" w:customStyle="1">
    <w:name w:val="正文文本缩进 Char"/>
    <w:link w:val="648"/>
    <w:uiPriority w:val="0"/>
    <w:qFormat/>
    <w:rPr>
      <w:rFonts w:ascii="Times New Roman" w:hAnsi="Times New Roman" w:eastAsia="宋体" w:cs="Times New Roman"/>
      <w:sz w:val="24"/>
      <w:szCs w:val="28"/>
    </w:rPr>
  </w:style>
  <w:style w:type="character" w:styleId="914" w:customStyle="1">
    <w:name w:val="表头 Char"/>
    <w:link w:val="915"/>
    <w:uiPriority w:val="0"/>
    <w:qFormat/>
    <w:rPr>
      <w:rFonts w:eastAsia="黑体"/>
      <w:sz w:val="24"/>
      <w:szCs w:val="28"/>
    </w:rPr>
  </w:style>
  <w:style w:type="paragraph" w:styleId="915" w:customStyle="1">
    <w:name w:val="表头"/>
    <w:basedOn w:val="648"/>
    <w:link w:val="914"/>
    <w:uiPriority w:val="0"/>
    <w:qFormat/>
    <w:pPr>
      <w:jc w:val="center"/>
      <w:spacing w:line="440" w:lineRule="exact"/>
    </w:pPr>
    <w:rPr>
      <w:rFonts w:eastAsia="黑体"/>
      <w:sz w:val="24"/>
      <w:szCs w:val="28"/>
    </w:rPr>
  </w:style>
  <w:style w:type="character" w:styleId="916" w:customStyle="1">
    <w:name w:val="fontstyle31"/>
    <w:link w:val="648"/>
    <w:uiPriority w:val="0"/>
    <w:qFormat/>
    <w:rPr>
      <w:rFonts w:ascii="TimesNewRoman" w:hAnsi="TimesNewRoman"/>
      <w:color w:val="000000"/>
      <w:sz w:val="28"/>
      <w:szCs w:val="28"/>
    </w:rPr>
  </w:style>
  <w:style w:type="character" w:styleId="917" w:customStyle="1">
    <w:name w:val="样式 Z表格标题 + (西文) 宋体 Char"/>
    <w:link w:val="648"/>
    <w:uiPriority w:val="0"/>
    <w:qFormat/>
    <w:rPr>
      <w:rFonts w:hint="eastAsia" w:ascii="宋体" w:hAnsi="宋体" w:eastAsia="仿宋_GB2312"/>
      <w:b/>
      <w:sz w:val="28"/>
      <w:lang w:val="en-US" w:eastAsia="zh-CN" w:bidi="ar-SA"/>
    </w:rPr>
  </w:style>
  <w:style w:type="character" w:styleId="918" w:customStyle="1">
    <w:name w:val="标题2 Char"/>
    <w:link w:val="919"/>
    <w:uiPriority w:val="0"/>
    <w:qFormat/>
    <w:rPr>
      <w:rFonts w:eastAsia="方正楷体_GBK"/>
      <w:sz w:val="32"/>
    </w:rPr>
  </w:style>
  <w:style w:type="paragraph" w:styleId="919" w:customStyle="1">
    <w:name w:val="标题2"/>
    <w:basedOn w:val="648"/>
    <w:next w:val="648"/>
    <w:link w:val="918"/>
    <w:uiPriority w:val="0"/>
    <w:qFormat/>
    <w:pPr>
      <w:ind w:firstLine="200"/>
      <w:jc w:val="center"/>
      <w:spacing w:line="590" w:lineRule="atLeast"/>
    </w:pPr>
    <w:rPr>
      <w:rFonts w:eastAsia="方正楷体_GBK"/>
      <w:sz w:val="32"/>
      <w:szCs w:val="20"/>
    </w:rPr>
  </w:style>
  <w:style w:type="character" w:styleId="920" w:customStyle="1">
    <w:name w:val="正文1 Char Char"/>
    <w:link w:val="921"/>
    <w:uiPriority w:val="0"/>
    <w:qFormat/>
    <w:rPr>
      <w:sz w:val="28"/>
      <w:lang w:val="en-US" w:eastAsia="zh-CN" w:bidi="ar-SA"/>
    </w:rPr>
  </w:style>
  <w:style w:type="paragraph" w:styleId="921" w:customStyle="1">
    <w:name w:val="正文1"/>
    <w:link w:val="92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22" w:customStyle="1">
    <w:name w:val="标题 1 Char1"/>
    <w:link w:val="648"/>
    <w:uiPriority w:val="0"/>
    <w:qFormat/>
    <w:rPr>
      <w:rFonts w:eastAsia="黑体"/>
      <w:sz w:val="32"/>
    </w:rPr>
  </w:style>
  <w:style w:type="character" w:styleId="923" w:customStyle="1">
    <w:name w:val="日期 字符"/>
    <w:link w:val="648"/>
    <w:uiPriority w:val="0"/>
    <w:qFormat/>
    <w:rPr>
      <w:rFonts w:ascii="Times New Roman" w:hAnsi="Times New Roman" w:eastAsia="宋体" w:cs="Times New Roman"/>
      <w:szCs w:val="24"/>
    </w:rPr>
  </w:style>
  <w:style w:type="character" w:styleId="924" w:customStyle="1">
    <w:name w:val="页脚 字符"/>
    <w:link w:val="648"/>
    <w:uiPriority w:val="99"/>
    <w:qFormat/>
  </w:style>
  <w:style w:type="character" w:styleId="925" w:customStyle="1">
    <w:name w:val="纯文本 字符"/>
    <w:link w:val="648"/>
    <w:uiPriority w:val="0"/>
    <w:qFormat/>
    <w:rPr>
      <w:rFonts w:ascii="Times New Roman" w:hAnsi="Times New Roman" w:eastAsia="宋体" w:cs="Times New Roman"/>
      <w:sz w:val="24"/>
      <w:szCs w:val="28"/>
    </w:rPr>
  </w:style>
  <w:style w:type="character" w:styleId="926" w:customStyle="1">
    <w:name w:val="font521"/>
    <w:link w:val="648"/>
    <w:uiPriority w:val="0"/>
    <w:qFormat/>
    <w:rPr>
      <w:rFonts w:hint="eastAsia" w:ascii="宋体" w:hAnsi="宋体" w:eastAsia="宋体"/>
      <w:b/>
      <w:bCs/>
      <w:color w:val="000000"/>
      <w:sz w:val="22"/>
      <w:szCs w:val="22"/>
      <w:u w:val="none"/>
    </w:rPr>
  </w:style>
  <w:style w:type="character" w:styleId="927" w:customStyle="1">
    <w:name w:val="明显参考1"/>
    <w:link w:val="648"/>
    <w:uiPriority w:val="32"/>
    <w:qFormat/>
    <w:rPr>
      <w:b/>
      <w:bCs/>
      <w:smallCaps/>
      <w:color w:val="c0504d"/>
      <w:spacing w:val="5"/>
      <w:u w:val="single"/>
    </w:rPr>
  </w:style>
  <w:style w:type="character" w:styleId="928" w:customStyle="1">
    <w:name w:val="本项目正文 Char"/>
    <w:link w:val="929"/>
    <w:uiPriority w:val="0"/>
    <w:qFormat/>
    <w:rPr>
      <w:bCs/>
      <w:sz w:val="28"/>
      <w:szCs w:val="44"/>
      <w:lang w:val="en-US" w:eastAsia="zh-CN" w:bidi="ar-SA"/>
    </w:rPr>
  </w:style>
  <w:style w:type="paragraph" w:styleId="929" w:customStyle="1">
    <w:name w:val="本项目正文"/>
    <w:link w:val="928"/>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30" w:customStyle="1">
    <w:name w:val="fontstyle11"/>
    <w:link w:val="648"/>
    <w:uiPriority w:val="0"/>
    <w:qFormat/>
    <w:rPr>
      <w:rFonts w:hint="eastAsia" w:ascii="宋体" w:hAnsi="宋体" w:eastAsia="宋体"/>
      <w:color w:val="000000"/>
      <w:sz w:val="28"/>
      <w:szCs w:val="28"/>
    </w:rPr>
  </w:style>
  <w:style w:type="character" w:styleId="931" w:customStyle="1">
    <w:name w:val="正文（有空格） Char"/>
    <w:link w:val="932"/>
    <w:uiPriority w:val="0"/>
    <w:qFormat/>
    <w:rPr>
      <w:sz w:val="28"/>
      <w:szCs w:val="28"/>
      <w:lang w:val="en-US" w:eastAsia="zh-CN" w:bidi="ar-SA"/>
    </w:rPr>
  </w:style>
  <w:style w:type="paragraph" w:styleId="932" w:customStyle="1">
    <w:name w:val="正文（有空格）"/>
    <w:link w:val="931"/>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33" w:customStyle="1">
    <w:name w:val="表格内文字 Char1"/>
    <w:link w:val="934"/>
    <w:uiPriority w:val="0"/>
    <w:qFormat/>
    <w:rPr>
      <w:sz w:val="24"/>
    </w:rPr>
  </w:style>
  <w:style w:type="paragraph" w:styleId="934" w:customStyle="1">
    <w:name w:val="表格内文字"/>
    <w:basedOn w:val="648"/>
    <w:link w:val="933"/>
    <w:uiPriority w:val="0"/>
    <w:qFormat/>
    <w:pPr>
      <w:jc w:val="center"/>
      <w:spacing w:before="40" w:line="320" w:lineRule="exact"/>
    </w:pPr>
    <w:rPr>
      <w:sz w:val="24"/>
      <w:szCs w:val="20"/>
    </w:rPr>
  </w:style>
  <w:style w:type="character" w:styleId="935" w:customStyle="1">
    <w:name w:val="font531"/>
    <w:link w:val="648"/>
    <w:uiPriority w:val="0"/>
    <w:qFormat/>
    <w:rPr>
      <w:rFonts w:hint="eastAsia" w:ascii="宋体" w:hAnsi="宋体" w:eastAsia="宋体"/>
      <w:color w:val="000000"/>
      <w:sz w:val="22"/>
      <w:szCs w:val="22"/>
      <w:u w:val="none"/>
    </w:rPr>
  </w:style>
  <w:style w:type="character" w:styleId="936" w:customStyle="1">
    <w:name w:val="页眉 Char1"/>
    <w:link w:val="648"/>
    <w:uiPriority w:val="0"/>
    <w:qFormat/>
    <w:rPr>
      <w:rFonts w:ascii="宋体" w:hAnsi="宋体"/>
      <w:sz w:val="18"/>
    </w:rPr>
  </w:style>
  <w:style w:type="paragraph" w:styleId="937" w:customStyle="1">
    <w:name w:val="xl150"/>
    <w:basedOn w:val="64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38" w:customStyle="1">
    <w:name w:val="xl9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9" w:customStyle="1">
    <w:name w:val="标题 21"/>
    <w:basedOn w:val="648"/>
    <w:uiPriority w:val="0"/>
    <w:qFormat/>
    <w:pPr>
      <w:ind w:left="140" w:firstLine="200"/>
      <w:jc w:val="left"/>
      <w:outlineLvl w:val="1"/>
    </w:pPr>
    <w:rPr>
      <w:rFonts w:ascii="微软雅黑" w:eastAsia="微软雅黑" w:cs="微软雅黑"/>
      <w:b/>
      <w:bCs/>
      <w:sz w:val="24"/>
    </w:rPr>
  </w:style>
  <w:style w:type="paragraph" w:styleId="940" w:customStyle="1">
    <w:name w:val="样式 正文（有空格） + 两端对齐 首行缩进:  2 字符"/>
    <w:basedOn w:val="932"/>
    <w:uiPriority w:val="0"/>
    <w:qFormat/>
    <w:pPr>
      <w:ind w:firstLine="504"/>
      <w:jc w:val="both"/>
    </w:pPr>
    <w:rPr>
      <w:rFonts w:cs="宋体"/>
      <w:sz w:val="24"/>
      <w:szCs w:val="20"/>
    </w:rPr>
  </w:style>
  <w:style w:type="paragraph" w:styleId="941" w:customStyle="1">
    <w:name w:val="样式 正文（有空格） + 黑色 两端对齐 首行缩进:  2 字符"/>
    <w:basedOn w:val="648"/>
    <w:uiPriority w:val="0"/>
    <w:qFormat/>
    <w:pPr>
      <w:ind w:firstLine="504"/>
      <w:jc w:val="left"/>
      <w:spacing w:line="360" w:lineRule="auto"/>
    </w:pPr>
    <w:rPr>
      <w:rFonts w:cs="宋体"/>
      <w:color w:val="000000"/>
      <w:sz w:val="24"/>
      <w:szCs w:val="20"/>
    </w:rPr>
  </w:style>
  <w:style w:type="paragraph" w:styleId="942" w:customStyle="1">
    <w:name w:val="xl140"/>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3" w:customStyle="1">
    <w:name w:val="xl11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4" w:customStyle="1">
    <w:name w:val="black1"/>
    <w:basedOn w:val="648"/>
    <w:uiPriority w:val="0"/>
    <w:qFormat/>
    <w:pPr>
      <w:jc w:val="left"/>
      <w:spacing w:before="100" w:beforeAutospacing="1" w:after="100" w:afterAutospacing="1"/>
      <w:widowControl/>
    </w:pPr>
    <w:rPr>
      <w:rFonts w:ascii="宋体" w:hAnsi="宋体"/>
      <w:sz w:val="24"/>
    </w:rPr>
  </w:style>
  <w:style w:type="paragraph" w:styleId="945" w:customStyle="1">
    <w:name w:val="xl147"/>
    <w:basedOn w:val="648"/>
    <w:uiPriority w:val="0"/>
    <w:qFormat/>
    <w:pPr>
      <w:jc w:val="center"/>
      <w:spacing w:before="100" w:beforeAutospacing="1" w:after="100" w:afterAutospacing="1"/>
      <w:widowControl/>
    </w:pPr>
    <w:rPr>
      <w:rFonts w:ascii="Courier" w:hAnsi="Courier" w:cs="宋体"/>
      <w:sz w:val="24"/>
    </w:rPr>
  </w:style>
  <w:style w:type="paragraph" w:styleId="946" w:customStyle="1">
    <w:name w:val="xl12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7" w:customStyle="1">
    <w:name w:val="xl13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8"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49" w:customStyle="1">
    <w:name w:val="xl135"/>
    <w:basedOn w:val="648"/>
    <w:uiPriority w:val="0"/>
    <w:qFormat/>
    <w:pPr>
      <w:jc w:val="left"/>
      <w:spacing w:before="100" w:beforeAutospacing="1" w:after="100" w:afterAutospacing="1"/>
      <w:widowControl/>
    </w:pPr>
    <w:rPr>
      <w:rFonts w:ascii="宋体" w:hAnsi="宋体" w:cs="宋体"/>
      <w:color w:val="000000"/>
      <w:sz w:val="20"/>
      <w:szCs w:val="20"/>
    </w:rPr>
  </w:style>
  <w:style w:type="paragraph" w:styleId="950" w:customStyle="1">
    <w:name w:val="xl10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1" w:customStyle="1">
    <w:name w:val="xl79"/>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2" w:customStyle="1">
    <w:name w:val="列表段落"/>
    <w:basedOn w:val="648"/>
    <w:uiPriority w:val="34"/>
    <w:qFormat/>
    <w:pPr>
      <w:ind w:firstLine="420"/>
      <w:jc w:val="left"/>
      <w:spacing w:line="360" w:lineRule="auto"/>
      <w:widowControl/>
    </w:pPr>
    <w:rPr>
      <w:rFonts w:ascii="宋体" w:hAnsi="宋体" w:cs="宋体"/>
      <w:sz w:val="24"/>
    </w:rPr>
  </w:style>
  <w:style w:type="paragraph" w:styleId="953" w:customStyle="1">
    <w:name w:val="xl95"/>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4"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55" w:customStyle="1">
    <w:name w:val="xl154"/>
    <w:basedOn w:val="648"/>
    <w:uiPriority w:val="0"/>
    <w:qFormat/>
    <w:pPr>
      <w:jc w:val="center"/>
      <w:spacing w:before="100" w:beforeAutospacing="1" w:after="100" w:afterAutospacing="1"/>
      <w:widowControl/>
    </w:pPr>
    <w:rPr>
      <w:rFonts w:ascii="宋体" w:hAnsi="宋体" w:cs="宋体"/>
      <w:b/>
      <w:bCs/>
      <w:sz w:val="24"/>
    </w:rPr>
  </w:style>
  <w:style w:type="paragraph" w:styleId="956" w:customStyle="1">
    <w:name w:val="xl131"/>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7" w:customStyle="1">
    <w:name w:val="TOC 标题1"/>
    <w:basedOn w:val="829"/>
    <w:next w:val="648"/>
    <w:uiPriority w:val="39"/>
    <w:qFormat/>
    <w:pPr>
      <w:jc w:val="left"/>
      <w:spacing w:before="480" w:line="276" w:lineRule="auto"/>
      <w:widowControl/>
      <w:outlineLvl w:val="9"/>
    </w:pPr>
    <w:rPr>
      <w:rFonts w:ascii="Cambria" w:hAnsi="Cambria" w:eastAsia="宋体"/>
      <w:bCs/>
      <w:color w:val="365f91"/>
      <w:sz w:val="28"/>
      <w:szCs w:val="28"/>
    </w:rPr>
  </w:style>
  <w:style w:type="paragraph" w:styleId="958" w:customStyle="1">
    <w:name w:val="图编号"/>
    <w:basedOn w:val="857"/>
    <w:uiPriority w:val="0"/>
    <w:qFormat/>
    <w:pPr>
      <w:ind w:firstLine="200"/>
      <w:jc w:val="center"/>
      <w:spacing w:after="0" w:line="360" w:lineRule="auto"/>
      <w:tabs>
        <w:tab w:val="left" w:pos="560" w:leader="none"/>
        <w:tab w:val="left" w:pos="4123" w:leader="none"/>
      </w:tabs>
    </w:pPr>
    <w:rPr>
      <w:b/>
      <w:sz w:val="28"/>
      <w:szCs w:val="28"/>
    </w:rPr>
  </w:style>
  <w:style w:type="paragraph" w:styleId="959" w:customStyle="1">
    <w:name w:val="xl11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0" w:customStyle="1">
    <w:name w:val="xl8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1" w:customStyle="1">
    <w:name w:val="xl7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2" w:customStyle="1">
    <w:name w:val="xl103"/>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63" w:customStyle="1">
    <w:name w:val="表格内文字1"/>
    <w:basedOn w:val="648"/>
    <w:uiPriority w:val="0"/>
    <w:qFormat/>
    <w:pPr>
      <w:jc w:val="center"/>
      <w:spacing w:line="240" w:lineRule="exact"/>
    </w:pPr>
    <w:rPr>
      <w:spacing w:val="6"/>
      <w:sz w:val="28"/>
      <w:szCs w:val="21"/>
    </w:rPr>
  </w:style>
  <w:style w:type="paragraph" w:styleId="964" w:customStyle="1">
    <w:name w:val="xl15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5" w:customStyle="1">
    <w:name w:val="xl125"/>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6" w:customStyle="1">
    <w:name w:val="样式 正文文本缩进 2 + Times New Roman 首行缩进:  1.06 厘米 行距: 固定值 30 磅"/>
    <w:basedOn w:val="868"/>
    <w:uiPriority w:val="0"/>
    <w:qFormat/>
    <w:pPr>
      <w:ind w:firstLine="601"/>
      <w:spacing w:line="540" w:lineRule="exact"/>
    </w:pPr>
    <w:rPr>
      <w:rFonts w:ascii="Times New Roman" w:eastAsia="宋体"/>
      <w:sz w:val="28"/>
      <w:szCs w:val="28"/>
    </w:rPr>
  </w:style>
  <w:style w:type="paragraph" w:styleId="967" w:customStyle="1">
    <w:name w:val="xl94"/>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8" w:customStyle="1">
    <w:name w:val="样式 首行缩进:  2 字符1"/>
    <w:basedOn w:val="648"/>
    <w:uiPriority w:val="0"/>
    <w:qFormat/>
    <w:pPr>
      <w:ind w:firstLine="200"/>
      <w:spacing w:line="312" w:lineRule="auto"/>
    </w:pPr>
    <w:rPr>
      <w:rFonts w:cs="宋体"/>
      <w:sz w:val="24"/>
    </w:rPr>
  </w:style>
  <w:style w:type="paragraph" w:styleId="969" w:customStyle="1">
    <w:name w:val="xl143"/>
    <w:basedOn w:val="648"/>
    <w:uiPriority w:val="0"/>
    <w:qFormat/>
    <w:pPr>
      <w:jc w:val="left"/>
      <w:spacing w:before="100" w:beforeAutospacing="1" w:after="100" w:afterAutospacing="1"/>
      <w:widowControl/>
    </w:pPr>
    <w:rPr>
      <w:rFonts w:ascii="Courier" w:hAnsi="Courier" w:cs="宋体"/>
      <w:sz w:val="24"/>
    </w:rPr>
  </w:style>
  <w:style w:type="paragraph" w:styleId="970" w:customStyle="1">
    <w:name w:val="xl8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1" w:customStyle="1">
    <w:name w:val="TOC 标题11"/>
    <w:basedOn w:val="829"/>
    <w:next w:val="648"/>
    <w:uiPriority w:val="0"/>
    <w:qFormat/>
    <w:pPr>
      <w:jc w:val="left"/>
      <w:spacing w:before="480" w:line="276" w:lineRule="auto"/>
      <w:widowControl/>
      <w:outlineLvl w:val="9"/>
    </w:pPr>
    <w:rPr>
      <w:rFonts w:ascii="Cambria" w:hAnsi="Cambria" w:eastAsia="宋体"/>
      <w:bCs/>
      <w:color w:val="365f91"/>
      <w:sz w:val="28"/>
      <w:szCs w:val="28"/>
    </w:rPr>
  </w:style>
  <w:style w:type="paragraph" w:styleId="972" w:customStyle="1">
    <w:name w:val="！表格"/>
    <w:basedOn w:val="648"/>
    <w:uiPriority w:val="0"/>
    <w:qFormat/>
    <w:pPr>
      <w:jc w:val="center"/>
    </w:pPr>
    <w:rPr>
      <w:rFonts w:eastAsia="Times New Roman"/>
      <w:sz w:val="24"/>
    </w:rPr>
  </w:style>
  <w:style w:type="paragraph" w:styleId="973" w:customStyle="1">
    <w:name w:val="xl11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4" w:customStyle="1">
    <w:name w:val="xl13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5" w:customStyle="1">
    <w:name w:val="xl7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6" w:customStyle="1">
    <w:name w:val="xl152"/>
    <w:basedOn w:val="64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7" w:customStyle="1">
    <w:name w:val="xl9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8" w:customStyle="1">
    <w:name w:val="Char Char Char Char"/>
    <w:basedOn w:val="648"/>
    <w:next w:val="648"/>
    <w:uiPriority w:val="0"/>
    <w:qFormat/>
    <w:pPr>
      <w:ind w:firstLine="200"/>
      <w:jc w:val="left"/>
      <w:spacing w:line="360" w:lineRule="auto"/>
    </w:pPr>
    <w:rPr>
      <w:rFonts w:ascii="宋体" w:hAnsi="宋体" w:cs="宋体"/>
      <w:sz w:val="24"/>
    </w:rPr>
  </w:style>
  <w:style w:type="paragraph" w:styleId="979" w:customStyle="1">
    <w:name w:val="xl88"/>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customStyle="1">
    <w:name w:val="标题 31"/>
    <w:basedOn w:val="648"/>
    <w:uiPriority w:val="0"/>
    <w:qFormat/>
    <w:pPr>
      <w:ind w:left="120" w:firstLine="200"/>
      <w:jc w:val="left"/>
      <w:outlineLvl w:val="2"/>
    </w:pPr>
    <w:rPr>
      <w:rFonts w:ascii="宋体" w:cs="宋体"/>
      <w:b/>
      <w:bCs/>
      <w:sz w:val="24"/>
    </w:rPr>
  </w:style>
  <w:style w:type="paragraph" w:styleId="981" w:customStyle="1">
    <w:name w:val="xl145"/>
    <w:basedOn w:val="648"/>
    <w:uiPriority w:val="0"/>
    <w:qFormat/>
    <w:pPr>
      <w:jc w:val="center"/>
      <w:spacing w:before="100" w:beforeAutospacing="1" w:after="100" w:afterAutospacing="1"/>
      <w:widowControl/>
    </w:pPr>
    <w:rPr>
      <w:rFonts w:ascii="Courier" w:hAnsi="Courier" w:cs="宋体"/>
      <w:sz w:val="24"/>
    </w:rPr>
  </w:style>
  <w:style w:type="paragraph" w:styleId="982" w:customStyle="1">
    <w:name w:val="xl12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xl13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4" w:customStyle="1">
    <w:name w:val="xl100"/>
    <w:basedOn w:val="648"/>
    <w:uiPriority w:val="0"/>
    <w:qFormat/>
    <w:pPr>
      <w:jc w:val="left"/>
      <w:spacing w:before="100" w:beforeAutospacing="1" w:after="100" w:afterAutospacing="1"/>
      <w:widowControl/>
    </w:pPr>
    <w:rPr>
      <w:rFonts w:ascii="Courier" w:hAnsi="Courier" w:cs="宋体"/>
      <w:b/>
      <w:bCs/>
      <w:sz w:val="24"/>
    </w:rPr>
  </w:style>
  <w:style w:type="paragraph" w:styleId="985" w:customStyle="1">
    <w:name w:val="xl8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6" w:customStyle="1">
    <w:name w:val="xl134"/>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xl8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8" w:customStyle="1">
    <w:name w:val="标题4"/>
    <w:basedOn w:val="648"/>
    <w:uiPriority w:val="0"/>
    <w:qFormat/>
    <w:pPr>
      <w:ind w:firstLine="532"/>
      <w:spacing w:line="360" w:lineRule="auto"/>
    </w:pPr>
    <w:rPr>
      <w:sz w:val="28"/>
      <w:szCs w:val="20"/>
    </w:rPr>
  </w:style>
  <w:style w:type="paragraph" w:styleId="989" w:customStyle="1">
    <w:name w:val="xl144"/>
    <w:basedOn w:val="648"/>
    <w:uiPriority w:val="0"/>
    <w:qFormat/>
    <w:pPr>
      <w:jc w:val="left"/>
      <w:spacing w:before="100" w:beforeAutospacing="1" w:after="100" w:afterAutospacing="1"/>
      <w:widowControl/>
    </w:pPr>
    <w:rPr>
      <w:rFonts w:ascii="Courier" w:hAnsi="Courier" w:cs="宋体"/>
      <w:sz w:val="24"/>
    </w:rPr>
  </w:style>
  <w:style w:type="paragraph" w:styleId="990" w:customStyle="1">
    <w:name w:val="xl123"/>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xl11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表格文字"/>
    <w:basedOn w:val="648"/>
    <w:next w:val="864"/>
    <w:uiPriority w:val="0"/>
    <w:qFormat/>
    <w:pPr>
      <w:ind w:firstLine="200"/>
      <w:jc w:val="left"/>
    </w:pPr>
    <w:rPr>
      <w:rFonts w:ascii="宋体" w:hAnsi="Courier New"/>
      <w:szCs w:val="20"/>
    </w:rPr>
  </w:style>
  <w:style w:type="paragraph" w:styleId="993" w:customStyle="1">
    <w:name w:val="xl91"/>
    <w:basedOn w:val="648"/>
    <w:uiPriority w:val="0"/>
    <w:qFormat/>
    <w:pPr>
      <w:jc w:val="left"/>
      <w:spacing w:before="100" w:beforeAutospacing="1" w:after="100" w:afterAutospacing="1"/>
      <w:widowControl/>
    </w:pPr>
    <w:rPr>
      <w:rFonts w:ascii="宋体" w:hAnsi="宋体" w:cs="宋体"/>
      <w:b/>
      <w:bCs/>
      <w:color w:val="ff0000"/>
      <w:sz w:val="20"/>
      <w:szCs w:val="20"/>
    </w:rPr>
  </w:style>
  <w:style w:type="paragraph" w:styleId="994" w:customStyle="1">
    <w:name w:val="xl14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122"/>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6" w:customStyle="1">
    <w:name w:val="xl12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998" w:customStyle="1">
    <w:name w:val="Z小小节标题"/>
    <w:basedOn w:val="901"/>
    <w:uiPriority w:val="0"/>
    <w:qFormat/>
    <w:pPr>
      <w:ind w:left="1744" w:hanging="1080"/>
      <w:tabs>
        <w:tab w:val="left" w:pos="360" w:leader="none"/>
      </w:tabs>
      <w:outlineLvl w:val="3"/>
    </w:pPr>
    <w:rPr>
      <w:rFonts w:eastAsia="仿宋_GB2312"/>
    </w:rPr>
  </w:style>
  <w:style w:type="paragraph" w:styleId="999" w:customStyle="1">
    <w:name w:val="xl155"/>
    <w:basedOn w:val="648"/>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00" w:customStyle="1">
    <w:name w:val="xl11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1" w:customStyle="1">
    <w:name w:val="xl96"/>
    <w:basedOn w:val="648"/>
    <w:uiPriority w:val="0"/>
    <w:qFormat/>
    <w:pPr>
      <w:jc w:val="left"/>
      <w:spacing w:before="100" w:beforeAutospacing="1" w:after="100" w:afterAutospacing="1"/>
      <w:widowControl/>
    </w:pPr>
    <w:rPr>
      <w:rFonts w:ascii="宋体" w:hAnsi="宋体" w:cs="宋体"/>
      <w:color w:val="ff0000"/>
      <w:sz w:val="20"/>
      <w:szCs w:val="20"/>
    </w:rPr>
  </w:style>
  <w:style w:type="paragraph" w:styleId="1002" w:customStyle="1">
    <w:name w:val="xl126"/>
    <w:basedOn w:val="648"/>
    <w:uiPriority w:val="0"/>
    <w:qFormat/>
    <w:pPr>
      <w:jc w:val="left"/>
      <w:spacing w:before="100" w:beforeAutospacing="1" w:after="100" w:afterAutospacing="1"/>
      <w:widowControl/>
    </w:pPr>
    <w:rPr>
      <w:rFonts w:ascii="宋体" w:hAnsi="宋体" w:cs="宋体"/>
      <w:color w:val="000000"/>
      <w:sz w:val="20"/>
      <w:szCs w:val="20"/>
    </w:rPr>
  </w:style>
  <w:style w:type="paragraph" w:styleId="1003" w:customStyle="1">
    <w:name w:val="xl97"/>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4" w:customStyle="1">
    <w:name w:val="Table Paragraph"/>
    <w:basedOn w:val="648"/>
    <w:uiPriority w:val="1"/>
    <w:qFormat/>
    <w:pPr>
      <w:ind w:firstLine="200"/>
      <w:jc w:val="left"/>
    </w:pPr>
    <w:rPr>
      <w:sz w:val="24"/>
    </w:rPr>
  </w:style>
  <w:style w:type="paragraph" w:styleId="1005" w:customStyle="1">
    <w:name w:val="xl121"/>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6" w:customStyle="1">
    <w:name w:val="样式7"/>
    <w:basedOn w:val="648"/>
    <w:uiPriority w:val="0"/>
    <w:qFormat/>
    <w:pPr>
      <w:jc w:val="center"/>
    </w:pPr>
    <w:rPr>
      <w:sz w:val="18"/>
    </w:rPr>
  </w:style>
  <w:style w:type="paragraph" w:styleId="1007" w:customStyle="1">
    <w:name w:val="样式 四号 黑色 行距: 1.5 倍行距1"/>
    <w:basedOn w:val="648"/>
    <w:uiPriority w:val="0"/>
    <w:qFormat/>
    <w:pPr>
      <w:ind w:firstLine="200"/>
      <w:jc w:val="left"/>
      <w:spacing w:line="360" w:lineRule="auto"/>
    </w:pPr>
    <w:rPr>
      <w:rFonts w:cs="宋体"/>
      <w:color w:val="000000"/>
      <w:sz w:val="24"/>
      <w:szCs w:val="20"/>
    </w:rPr>
  </w:style>
  <w:style w:type="paragraph" w:styleId="1008" w:customStyle="1">
    <w:name w:val="xl14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9" w:customStyle="1">
    <w:name w:val="xl72"/>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font5"/>
    <w:basedOn w:val="648"/>
    <w:uiPriority w:val="0"/>
    <w:qFormat/>
    <w:pPr>
      <w:jc w:val="left"/>
      <w:spacing w:before="100" w:beforeAutospacing="1" w:after="100" w:afterAutospacing="1"/>
      <w:widowControl/>
    </w:pPr>
    <w:rPr>
      <w:rFonts w:ascii="宋体" w:hAnsi="宋体" w:cs="宋体"/>
      <w:sz w:val="18"/>
      <w:szCs w:val="18"/>
    </w:rPr>
  </w:style>
  <w:style w:type="paragraph" w:styleId="1011" w:customStyle="1">
    <w:name w:val="样式 样式 四号 黑色 行距: 1.5 倍行距2 + 首行缩进:  2 字符"/>
    <w:basedOn w:val="648"/>
    <w:uiPriority w:val="0"/>
    <w:qFormat/>
    <w:pPr>
      <w:ind w:firstLine="446"/>
      <w:jc w:val="left"/>
      <w:spacing w:line="360" w:lineRule="auto"/>
    </w:pPr>
    <w:rPr>
      <w:rFonts w:cs="宋体"/>
      <w:color w:val="000000"/>
      <w:sz w:val="24"/>
      <w:szCs w:val="20"/>
    </w:rPr>
  </w:style>
  <w:style w:type="paragraph" w:styleId="1012" w:customStyle="1">
    <w:name w:val="xl130"/>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xl10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列出段落1"/>
    <w:basedOn w:val="648"/>
    <w:uiPriority w:val="34"/>
    <w:qFormat/>
    <w:pPr>
      <w:ind w:firstLine="420"/>
      <w:jc w:val="left"/>
      <w:spacing w:line="360" w:lineRule="auto"/>
    </w:pPr>
    <w:rPr>
      <w:sz w:val="28"/>
    </w:rPr>
  </w:style>
  <w:style w:type="paragraph" w:styleId="1015" w:customStyle="1">
    <w:name w:val="xl82"/>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6" w:customStyle="1">
    <w:name w:val="表标题"/>
    <w:basedOn w:val="648"/>
    <w:uiPriority w:val="0"/>
    <w:qFormat/>
    <w:pPr>
      <w:ind w:firstLine="200"/>
      <w:jc w:val="left"/>
      <w:spacing w:line="360" w:lineRule="auto"/>
    </w:pPr>
    <w:rPr>
      <w:rFonts w:ascii="黑体" w:hAnsi="宋体" w:eastAsia="黑体"/>
      <w:sz w:val="28"/>
    </w:rPr>
  </w:style>
  <w:style w:type="paragraph" w:styleId="1017" w:customStyle="1">
    <w:name w:val="xl10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19" w:customStyle="1">
    <w:name w:val="xl13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reader-word-layer"/>
    <w:basedOn w:val="648"/>
    <w:uiPriority w:val="0"/>
    <w:qFormat/>
    <w:pPr>
      <w:jc w:val="left"/>
      <w:spacing w:before="100" w:beforeAutospacing="1" w:after="100" w:afterAutospacing="1" w:line="360" w:lineRule="auto"/>
      <w:widowControl/>
    </w:pPr>
    <w:rPr>
      <w:rFonts w:ascii="宋体" w:hAnsi="宋体" w:cs="宋体"/>
      <w:sz w:val="24"/>
    </w:rPr>
  </w:style>
  <w:style w:type="paragraph" w:styleId="1021" w:customStyle="1">
    <w:name w:val="xl11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customStyle="1">
    <w:name w:val="xl7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customStyle="1">
    <w:name w:val="编号1"/>
    <w:basedOn w:val="648"/>
    <w:uiPriority w:val="0"/>
    <w:qFormat/>
    <w:pPr>
      <w:ind w:left="340" w:hanging="340"/>
      <w:spacing w:line="360" w:lineRule="auto"/>
      <w:tabs>
        <w:tab w:val="left" w:pos="360" w:leader="none"/>
      </w:tabs>
    </w:pPr>
    <w:rPr>
      <w:sz w:val="24"/>
      <w:szCs w:val="20"/>
    </w:rPr>
  </w:style>
  <w:style w:type="paragraph" w:styleId="1024" w:customStyle="1">
    <w:name w:val="xl85"/>
    <w:basedOn w:val="648"/>
    <w:uiPriority w:val="0"/>
    <w:qFormat/>
    <w:pPr>
      <w:jc w:val="left"/>
      <w:spacing w:before="100" w:beforeAutospacing="1" w:after="100" w:afterAutospacing="1"/>
      <w:widowControl/>
    </w:pPr>
    <w:rPr>
      <w:rFonts w:ascii="宋体" w:hAnsi="宋体" w:cs="宋体"/>
      <w:b/>
      <w:bCs/>
      <w:sz w:val="20"/>
      <w:szCs w:val="20"/>
    </w:rPr>
  </w:style>
  <w:style w:type="paragraph" w:styleId="1025" w:customStyle="1">
    <w:name w:val="xl24"/>
    <w:basedOn w:val="648"/>
    <w:uiPriority w:val="0"/>
    <w:qFormat/>
    <w:pPr>
      <w:jc w:val="center"/>
      <w:spacing w:before="100" w:beforeAutospacing="1" w:after="100" w:afterAutospacing="1"/>
      <w:widowControl/>
    </w:pPr>
    <w:rPr>
      <w:rFonts w:ascii="宋体" w:hAnsi="宋体"/>
      <w:sz w:val="24"/>
    </w:rPr>
  </w:style>
  <w:style w:type="paragraph" w:styleId="1026" w:customStyle="1">
    <w:name w:val="xl54"/>
    <w:basedOn w:val="648"/>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27" w:customStyle="1">
    <w:name w:val="xl14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8" w:customStyle="1">
    <w:name w:val="xl11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9" w:customStyle="1">
    <w:name w:val="xl8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0" w:customStyle="1">
    <w:name w:val="W122"/>
    <w:basedOn w:val="829"/>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31" w:customStyle="1">
    <w:name w:val="xl83"/>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2" w:customStyle="1">
    <w:name w:val="xl70"/>
    <w:basedOn w:val="648"/>
    <w:uiPriority w:val="0"/>
    <w:qFormat/>
    <w:pPr>
      <w:jc w:val="left"/>
      <w:spacing w:before="100" w:beforeAutospacing="1" w:after="100" w:afterAutospacing="1"/>
      <w:widowControl/>
    </w:pPr>
    <w:rPr>
      <w:rFonts w:ascii="Courier" w:hAnsi="Courier" w:cs="宋体"/>
      <w:sz w:val="24"/>
    </w:rPr>
  </w:style>
  <w:style w:type="paragraph" w:styleId="1033" w:customStyle="1">
    <w:name w:val="xl102"/>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xl7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xl10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customStyle="1">
    <w:name w:val="xl75"/>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xl7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customStyle="1">
    <w:name w:val="xl10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customStyle="1">
    <w:name w:val="xl7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0" w:customStyle="1">
    <w:name w:val="xl151"/>
    <w:basedOn w:val="648"/>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41" w:customStyle="1">
    <w:name w:val="xl89"/>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xl90"/>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3" w:customStyle="1">
    <w:name w:val="xl12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xl92"/>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10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xl129"/>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xl99"/>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customStyle="1">
    <w:name w:val="xl105"/>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9" w:customStyle="1">
    <w:name w:val="xl11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41"/>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1" w:customStyle="1">
    <w:name w:val="xl115"/>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xl146"/>
    <w:basedOn w:val="648"/>
    <w:uiPriority w:val="0"/>
    <w:qFormat/>
    <w:pPr>
      <w:jc w:val="left"/>
      <w:spacing w:before="100" w:beforeAutospacing="1" w:after="100" w:afterAutospacing="1"/>
      <w:widowControl/>
    </w:pPr>
    <w:rPr>
      <w:rFonts w:ascii="Courier" w:hAnsi="Courier" w:cs="宋体"/>
      <w:sz w:val="24"/>
    </w:rPr>
  </w:style>
  <w:style w:type="paragraph" w:styleId="1053" w:customStyle="1">
    <w:name w:val="xl11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xl13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5" w:customStyle="1">
    <w:name w:val="xl13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6" w:customStyle="1">
    <w:name w:val="三级标题"/>
    <w:basedOn w:val="832"/>
    <w:next w:val="648"/>
    <w:uiPriority w:val="0"/>
    <w:qFormat/>
    <w:pPr>
      <w:spacing w:before="0" w:after="0" w:line="240" w:lineRule="auto"/>
      <w:tabs>
        <w:tab w:val="left" w:pos="900" w:leader="none"/>
      </w:tabs>
    </w:pPr>
    <w:rPr>
      <w:rFonts w:eastAsia="黑体"/>
      <w:b w:val="0"/>
      <w:sz w:val="28"/>
      <w:szCs w:val="28"/>
    </w:rPr>
  </w:style>
  <w:style w:type="table" w:styleId="1057"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58" w:customStyle="1">
    <w:name w:val="普通(网站)1"/>
    <w:basedOn w:val="648"/>
    <w:uiPriority w:val="0"/>
    <w:qFormat/>
    <w:pPr>
      <w:jc w:val="left"/>
      <w:spacing w:before="100" w:beforeAutospacing="1" w:after="100" w:afterAutospacing="1"/>
      <w:widowControl/>
    </w:pPr>
    <w:rPr>
      <w:rFonts w:ascii="宋体" w:hAnsi="宋体" w:cs="宋体"/>
      <w:sz w:val="24"/>
      <w:szCs w:val="20"/>
      <w:lang w:val="zh-CN" w:bidi="zh-CN"/>
    </w:rPr>
  </w:style>
  <w:style w:type="paragraph" w:styleId="1059" w:customStyle="1">
    <w:name w:val="正文空2格  1."/>
    <w:basedOn w:val="648"/>
    <w:uiPriority w:val="0"/>
    <w:qFormat/>
    <w:pPr>
      <w:ind w:firstLine="200"/>
      <w:spacing w:line="360" w:lineRule="auto"/>
    </w:pPr>
    <w:rPr>
      <w:rFonts w:ascii="宋体" w:hAnsi="宋体" w:eastAsia="仿宋" w:cs="宋体"/>
      <w:sz w:val="28"/>
      <w:szCs w:val="20"/>
    </w:rPr>
  </w:style>
  <w:style w:type="paragraph" w:styleId="1060" w:customStyle="1">
    <w:name w:val="段落"/>
    <w:basedOn w:val="648"/>
    <w:link w:val="1061"/>
    <w:uiPriority w:val="0"/>
    <w:qFormat/>
    <w:pPr>
      <w:ind w:firstLine="200"/>
      <w:spacing w:line="360" w:lineRule="auto"/>
    </w:pPr>
    <w:rPr>
      <w:rFonts w:ascii="仿宋_GB2312" w:eastAsia="仿宋_GB2312"/>
      <w:sz w:val="24"/>
    </w:rPr>
  </w:style>
  <w:style w:type="character" w:styleId="1061" w:customStyle="1">
    <w:name w:val="段落 Char"/>
    <w:link w:val="1060"/>
    <w:uiPriority w:val="0"/>
    <w:qFormat/>
    <w:rPr>
      <w:rFonts w:ascii="仿宋_GB2312" w:eastAsia="仿宋_GB2312"/>
      <w:sz w:val="24"/>
      <w:szCs w:val="24"/>
    </w:rPr>
  </w:style>
  <w:style w:type="paragraph" w:styleId="1062" w:customStyle="1">
    <w:name w:val="标题3"/>
    <w:basedOn w:val="832"/>
    <w:next w:val="1060"/>
    <w:link w:val="1063"/>
    <w:uiPriority w:val="0"/>
    <w:qFormat/>
    <w:pPr>
      <w:spacing w:before="100" w:after="100" w:line="415" w:lineRule="auto"/>
    </w:pPr>
    <w:rPr>
      <w:rFonts w:eastAsia="仿宋_GB2312"/>
      <w:sz w:val="24"/>
    </w:rPr>
  </w:style>
  <w:style w:type="character" w:styleId="1063" w:customStyle="1">
    <w:name w:val="标题3 字符"/>
    <w:link w:val="1062"/>
    <w:uiPriority w:val="0"/>
    <w:qFormat/>
    <w:rPr>
      <w:rFonts w:eastAsia="仿宋_GB2312" w:cs="Times New Roman"/>
      <w:b/>
      <w:bCs/>
      <w:sz w:val="24"/>
      <w:szCs w:val="32"/>
    </w:rPr>
  </w:style>
  <w:style w:type="paragraph" w:styleId="1064" w:customStyle="1">
    <w:name w:val="普通正文"/>
    <w:basedOn w:val="648"/>
    <w:uiPriority w:val="0"/>
    <w:qFormat/>
    <w:pPr>
      <w:ind w:firstLine="480"/>
      <w:jc w:val="left"/>
      <w:spacing w:before="120" w:after="120" w:line="360" w:lineRule="auto"/>
    </w:pPr>
    <w:rPr>
      <w:rFonts w:ascii="Arial" w:hAnsi="Arial"/>
      <w:sz w:val="24"/>
    </w:rPr>
  </w:style>
  <w:style w:type="paragraph" w:styleId="1065" w:customStyle="1">
    <w:name w:val="内容正文"/>
    <w:basedOn w:val="648"/>
    <w:uiPriority w:val="0"/>
    <w:qFormat/>
    <w:pPr>
      <w:ind w:firstLine="480"/>
      <w:spacing w:line="360" w:lineRule="auto"/>
    </w:pPr>
    <w:rPr>
      <w:rFonts w:ascii="Calibri" w:hAnsi="Calibri"/>
      <w:sz w:val="28"/>
    </w:rPr>
  </w:style>
  <w:style w:type="paragraph" w:styleId="1066" w:customStyle="1">
    <w:name w:val="列出段落2"/>
    <w:basedOn w:val="648"/>
    <w:uiPriority w:val="0"/>
    <w:qFormat/>
    <w:pPr>
      <w:ind w:firstLine="420"/>
    </w:pPr>
    <w:rPr>
      <w:rFonts w:ascii="Calibri" w:hAnsi="Calibri"/>
      <w:szCs w:val="22"/>
    </w:rPr>
  </w:style>
  <w:style w:type="character" w:styleId="1067" w:customStyle="1">
    <w:name w:val="默认段落字体1"/>
    <w:link w:val="648"/>
    <w:uiPriority w:val="0"/>
    <w:semiHidden/>
    <w:qFormat/>
  </w:style>
  <w:style w:type="character" w:styleId="1068" w:customStyle="1">
    <w:name w:val="超链接1"/>
    <w:link w:val="648"/>
    <w:uiPriority w:val="0"/>
    <w:qFormat/>
    <w:rPr>
      <w:rFonts w:ascii="Times New Roman" w:hAnsi="Times New Roman" w:eastAsia="宋体" w:cs="Times New Roman"/>
      <w:sz w:val="21"/>
      <w:szCs w:val="24"/>
      <w:lang w:val="en-US" w:eastAsia="zh-CN" w:bidi="ar-SA"/>
    </w:rPr>
  </w:style>
  <w:style w:type="paragraph" w:styleId="1069" w:customStyle="1">
    <w:name w:val="页脚1"/>
    <w:basedOn w:val="921"/>
    <w:uiPriority w:val="0"/>
    <w:qFormat/>
    <w:pPr>
      <w:spacing w:line="240" w:lineRule="auto"/>
      <w:tabs>
        <w:tab w:val="center" w:pos="4153" w:leader="none"/>
        <w:tab w:val="right" w:pos="8306" w:leader="none"/>
      </w:tabs>
    </w:pPr>
    <w:rPr>
      <w:sz w:val="18"/>
      <w:szCs w:val="18"/>
    </w:rPr>
  </w:style>
  <w:style w:type="character" w:styleId="1070" w:customStyle="1">
    <w:name w:val="font21"/>
    <w:link w:val="648"/>
    <w:uiPriority w:val="0"/>
    <w:qFormat/>
    <w:rPr>
      <w:rFonts w:hint="eastAsia" w:ascii="宋体" w:hAnsi="宋体" w:eastAsia="宋体" w:cs="宋体"/>
      <w:color w:val="000000"/>
      <w:sz w:val="24"/>
      <w:szCs w:val="24"/>
      <w:u w:val="none"/>
    </w:rPr>
  </w:style>
  <w:style w:type="character" w:styleId="1071" w:customStyle="1">
    <w:name w:val="font31"/>
    <w:link w:val="648"/>
    <w:uiPriority w:val="0"/>
    <w:qFormat/>
    <w:rPr>
      <w:rFonts w:ascii="Times New Roman" w:hAnsi="Times New Roman" w:cs="Times New Roman"/>
      <w:color w:val="000000"/>
      <w:sz w:val="24"/>
      <w:szCs w:val="24"/>
      <w:u w:val="none"/>
    </w:rPr>
  </w:style>
  <w:style w:type="paragraph" w:styleId="1072" w:customStyle="1">
    <w:name w:val="font6"/>
    <w:basedOn w:val="648"/>
    <w:uiPriority w:val="0"/>
    <w:qFormat/>
    <w:pPr>
      <w:jc w:val="left"/>
      <w:spacing w:before="100" w:beforeAutospacing="1" w:after="100" w:afterAutospacing="1"/>
      <w:widowControl/>
    </w:pPr>
    <w:rPr>
      <w:rFonts w:ascii="宋体" w:hAnsi="宋体" w:cs="宋体"/>
      <w:color w:val="000000"/>
      <w:szCs w:val="21"/>
    </w:rPr>
  </w:style>
  <w:style w:type="paragraph" w:styleId="1073" w:customStyle="1">
    <w:name w:val="xl65"/>
    <w:basedOn w:val="64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74" w:customStyle="1">
    <w:name w:val="xl66"/>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5" w:customStyle="1">
    <w:name w:val="xl6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6" w:customStyle="1">
    <w:name w:val="xl6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77" w:customStyle="1">
    <w:name w:val="xl6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078" w:customStyle="1">
    <w:name w:val="未处理的提及"/>
    <w:link w:val="648"/>
    <w:uiPriority w:val="99"/>
    <w:unhideWhenUsed/>
    <w:qFormat/>
    <w:rPr>
      <w:color w:val="605e5c"/>
      <w:shd w:val="clear" w:color="auto" w:fill="e1dfdd"/>
    </w:rPr>
  </w:style>
  <w:style w:type="paragraph" w:styleId="1079" w:customStyle="1">
    <w:name w:val=" Char Char Char Char"/>
    <w:basedOn w:val="648"/>
    <w:uiPriority w:val="0"/>
    <w:qFormat/>
  </w:style>
  <w:style w:type="paragraph" w:styleId="1080" w:customStyle="1">
    <w:name w:val="正文仿宋"/>
    <w:basedOn w:val="648"/>
    <w:uiPriority w:val="0"/>
    <w:qFormat/>
    <w:pPr>
      <w:ind w:firstLine="520"/>
      <w:spacing w:line="350" w:lineRule="exact"/>
    </w:pPr>
    <w:rPr>
      <w:rFonts w:eastAsia="方正仿宋_GB2312"/>
      <w:sz w:val="24"/>
      <w:lang w:val="zh-CN"/>
    </w:rPr>
  </w:style>
  <w:style w:type="paragraph" w:styleId="1081" w:customStyle="1">
    <w:name w:val="小标题 第几章"/>
    <w:basedOn w:val="648"/>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63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嘉和-张丽丽</cp:lastModifiedBy>
  <cp:revision>15</cp:revision>
  <dcterms:created xsi:type="dcterms:W3CDTF">2023-01-05T03:12:00Z</dcterms:created>
  <dcterms:modified xsi:type="dcterms:W3CDTF">2025-12-10T00:51:34Z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C5A26706893C4C7FAAFBDD7DF37C5C39_13</vt:lpwstr>
  </property>
  <property fmtid="{D5CDD505-2E9C-101B-9397-08002B2CF9AE}" pid="4" name="KSOTemplateDocerSaveRecord">
    <vt:lpwstr>eyJoZGlkIjoiY2JkNmM5NDgwNTBhNGVlNTVjNDk4NjZkMjI3YzFlYjUiLCJ1c2VySWQiOiI3MTMxMDM3MjIifQ==</vt:lpwstr>
  </property>
</Properties>
</file>